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2E8CD7" w14:textId="77777777" w:rsidR="00E7639A" w:rsidRDefault="00E7639A">
      <w:bookmarkStart w:id="0" w:name="_GoBack"/>
      <w:bookmarkEnd w:id="0"/>
    </w:p>
    <w:p w14:paraId="64DDCE53" w14:textId="77777777" w:rsidR="00E7639A" w:rsidRDefault="00E7639A"/>
    <w:tbl>
      <w:tblPr>
        <w:tblW w:w="0" w:type="auto"/>
        <w:tblInd w:w="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tblGrid>
      <w:tr w:rsidR="006A5D50" w14:paraId="3E5CE98D" w14:textId="77777777" w:rsidTr="00E7639A">
        <w:tc>
          <w:tcPr>
            <w:tcW w:w="1429" w:type="dxa"/>
          </w:tcPr>
          <w:p w14:paraId="3711BBC3" w14:textId="77777777" w:rsidR="006A5D50" w:rsidRDefault="006A5D50">
            <w:pPr>
              <w:rPr>
                <w:rFonts w:cs="Arial"/>
                <w:szCs w:val="20"/>
              </w:rPr>
            </w:pPr>
          </w:p>
        </w:tc>
      </w:tr>
    </w:tbl>
    <w:p w14:paraId="0D78AB87" w14:textId="77777777" w:rsidR="009E36C3" w:rsidRDefault="009E36C3">
      <w:pPr>
        <w:pStyle w:val="Heading1"/>
        <w:jc w:val="left"/>
        <w:rPr>
          <w:rFonts w:ascii="Arial" w:hAnsi="Arial"/>
          <w:b w:val="0"/>
          <w:sz w:val="20"/>
          <w:szCs w:val="20"/>
        </w:rPr>
      </w:pPr>
    </w:p>
    <w:p w14:paraId="695923B2" w14:textId="77777777" w:rsidR="009E36C3" w:rsidRDefault="009E36C3">
      <w:pPr>
        <w:pStyle w:val="Heading1"/>
        <w:rPr>
          <w:rFonts w:ascii="Arial" w:hAnsi="Arial"/>
          <w:sz w:val="20"/>
          <w:szCs w:val="20"/>
        </w:rPr>
      </w:pPr>
      <w:r>
        <w:rPr>
          <w:rFonts w:ascii="Arial" w:hAnsi="Arial"/>
          <w:sz w:val="20"/>
          <w:szCs w:val="20"/>
        </w:rPr>
        <w:t>University of Missouri - Kansas City</w:t>
      </w:r>
    </w:p>
    <w:p w14:paraId="1BBB52B6" w14:textId="77777777" w:rsidR="009E36C3" w:rsidRDefault="009E36C3">
      <w:pPr>
        <w:pStyle w:val="Heading1"/>
        <w:rPr>
          <w:rFonts w:ascii="Arial" w:hAnsi="Arial"/>
          <w:sz w:val="20"/>
          <w:szCs w:val="20"/>
          <w:u w:val="single"/>
        </w:rPr>
      </w:pPr>
      <w:r>
        <w:rPr>
          <w:rFonts w:ascii="Arial" w:hAnsi="Arial"/>
          <w:sz w:val="20"/>
          <w:szCs w:val="20"/>
          <w:u w:val="single"/>
        </w:rPr>
        <w:t>Institutional Biosafety Committee</w:t>
      </w:r>
    </w:p>
    <w:p w14:paraId="7C60CAEF" w14:textId="77777777" w:rsidR="009E36C3" w:rsidRDefault="009E36C3">
      <w:pPr>
        <w:jc w:val="center"/>
        <w:rPr>
          <w:rFonts w:cs="Arial"/>
          <w:b/>
          <w:bCs/>
          <w:szCs w:val="20"/>
        </w:rPr>
      </w:pPr>
      <w:r>
        <w:rPr>
          <w:rFonts w:cs="Arial"/>
          <w:b/>
          <w:szCs w:val="20"/>
        </w:rPr>
        <w:t>Recombinant DNA and Biohazardous Materials Application Form</w:t>
      </w:r>
    </w:p>
    <w:p w14:paraId="28562338" w14:textId="77777777" w:rsidR="009E36C3" w:rsidRDefault="009E36C3">
      <w:pPr>
        <w:jc w:val="cente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2000"/>
        <w:gridCol w:w="400"/>
        <w:gridCol w:w="400"/>
        <w:gridCol w:w="2300"/>
        <w:gridCol w:w="400"/>
        <w:gridCol w:w="1900"/>
        <w:gridCol w:w="2100"/>
      </w:tblGrid>
      <w:tr w:rsidR="009E36C3" w:rsidRPr="009E36C3" w14:paraId="4E4B21B0" w14:textId="77777777">
        <w:trPr>
          <w:trHeight w:val="288"/>
        </w:trPr>
        <w:tc>
          <w:tcPr>
            <w:tcW w:w="308" w:type="dxa"/>
            <w:tcBorders>
              <w:top w:val="single" w:sz="4" w:space="0" w:color="auto"/>
              <w:bottom w:val="single" w:sz="4" w:space="0" w:color="auto"/>
              <w:right w:val="single" w:sz="4" w:space="0" w:color="auto"/>
            </w:tcBorders>
            <w:vAlign w:val="center"/>
          </w:tcPr>
          <w:p w14:paraId="0B91E082" w14:textId="77777777" w:rsidR="009E36C3" w:rsidRPr="009E36C3" w:rsidRDefault="009E36C3" w:rsidP="001842E6">
            <w:pPr>
              <w:rPr>
                <w:rFonts w:cs="Arial"/>
                <w:szCs w:val="20"/>
              </w:rPr>
            </w:pPr>
          </w:p>
        </w:tc>
        <w:tc>
          <w:tcPr>
            <w:tcW w:w="2000" w:type="dxa"/>
            <w:tcBorders>
              <w:top w:val="single" w:sz="4" w:space="0" w:color="auto"/>
              <w:left w:val="single" w:sz="4" w:space="0" w:color="auto"/>
              <w:bottom w:val="single" w:sz="4" w:space="0" w:color="auto"/>
              <w:right w:val="single" w:sz="4" w:space="0" w:color="auto"/>
            </w:tcBorders>
            <w:shd w:val="clear" w:color="auto" w:fill="E0E0E0"/>
            <w:vAlign w:val="center"/>
          </w:tcPr>
          <w:p w14:paraId="765E8170" w14:textId="77777777" w:rsidR="009E36C3" w:rsidRPr="009E36C3" w:rsidRDefault="009E36C3" w:rsidP="001842E6">
            <w:pPr>
              <w:rPr>
                <w:rFonts w:cs="Arial"/>
                <w:szCs w:val="20"/>
              </w:rPr>
            </w:pPr>
            <w:r w:rsidRPr="009E36C3">
              <w:rPr>
                <w:rFonts w:cs="Arial"/>
                <w:szCs w:val="20"/>
              </w:rPr>
              <w:t>New Submission</w:t>
            </w:r>
          </w:p>
        </w:tc>
        <w:tc>
          <w:tcPr>
            <w:tcW w:w="400" w:type="dxa"/>
            <w:tcBorders>
              <w:top w:val="nil"/>
              <w:left w:val="single" w:sz="4" w:space="0" w:color="auto"/>
              <w:bottom w:val="nil"/>
              <w:right w:val="single" w:sz="4" w:space="0" w:color="auto"/>
            </w:tcBorders>
            <w:vAlign w:val="center"/>
          </w:tcPr>
          <w:p w14:paraId="229897F5" w14:textId="77777777" w:rsidR="009E36C3" w:rsidRPr="009E36C3" w:rsidRDefault="009E36C3" w:rsidP="001842E6">
            <w:pPr>
              <w:rPr>
                <w:rFonts w:cs="Arial"/>
                <w:szCs w:val="20"/>
              </w:rPr>
            </w:pPr>
          </w:p>
        </w:tc>
        <w:tc>
          <w:tcPr>
            <w:tcW w:w="400" w:type="dxa"/>
            <w:tcBorders>
              <w:top w:val="single" w:sz="4" w:space="0" w:color="auto"/>
              <w:left w:val="single" w:sz="4" w:space="0" w:color="auto"/>
              <w:bottom w:val="single" w:sz="4" w:space="0" w:color="auto"/>
            </w:tcBorders>
            <w:vAlign w:val="center"/>
          </w:tcPr>
          <w:p w14:paraId="530A45A1" w14:textId="77777777" w:rsidR="009E36C3" w:rsidRPr="009E36C3" w:rsidRDefault="009E36C3" w:rsidP="001842E6">
            <w:pPr>
              <w:rPr>
                <w:rFonts w:cs="Arial"/>
                <w:szCs w:val="20"/>
              </w:rPr>
            </w:pPr>
          </w:p>
        </w:tc>
        <w:tc>
          <w:tcPr>
            <w:tcW w:w="2300" w:type="dxa"/>
            <w:tcBorders>
              <w:top w:val="single" w:sz="4" w:space="0" w:color="auto"/>
              <w:bottom w:val="single" w:sz="4" w:space="0" w:color="auto"/>
              <w:right w:val="single" w:sz="4" w:space="0" w:color="auto"/>
            </w:tcBorders>
            <w:shd w:val="clear" w:color="auto" w:fill="E0E0E0"/>
            <w:vAlign w:val="center"/>
          </w:tcPr>
          <w:p w14:paraId="4C1E1119" w14:textId="77777777" w:rsidR="009E36C3" w:rsidRPr="009E36C3" w:rsidRDefault="009E36C3" w:rsidP="001842E6">
            <w:pPr>
              <w:rPr>
                <w:rFonts w:cs="Arial"/>
                <w:szCs w:val="20"/>
              </w:rPr>
            </w:pPr>
            <w:r w:rsidRPr="009E36C3">
              <w:rPr>
                <w:rFonts w:cs="Arial"/>
                <w:szCs w:val="20"/>
              </w:rPr>
              <w:t>Resubmission</w:t>
            </w:r>
          </w:p>
        </w:tc>
        <w:tc>
          <w:tcPr>
            <w:tcW w:w="400" w:type="dxa"/>
            <w:tcBorders>
              <w:top w:val="nil"/>
              <w:bottom w:val="nil"/>
              <w:right w:val="single" w:sz="4" w:space="0" w:color="auto"/>
            </w:tcBorders>
            <w:shd w:val="clear" w:color="auto" w:fill="auto"/>
            <w:vAlign w:val="center"/>
          </w:tcPr>
          <w:p w14:paraId="3882BD3B" w14:textId="77777777" w:rsidR="009E36C3" w:rsidRPr="009E36C3" w:rsidRDefault="009E36C3" w:rsidP="001842E6">
            <w:pPr>
              <w:rPr>
                <w:rFonts w:cs="Arial"/>
                <w:szCs w:val="20"/>
              </w:rPr>
            </w:pPr>
          </w:p>
        </w:tc>
        <w:tc>
          <w:tcPr>
            <w:tcW w:w="1900" w:type="dxa"/>
            <w:tcBorders>
              <w:top w:val="single" w:sz="4" w:space="0" w:color="auto"/>
              <w:bottom w:val="single" w:sz="4" w:space="0" w:color="auto"/>
              <w:right w:val="single" w:sz="4" w:space="0" w:color="auto"/>
            </w:tcBorders>
            <w:shd w:val="clear" w:color="auto" w:fill="E0E0E0"/>
            <w:vAlign w:val="center"/>
          </w:tcPr>
          <w:p w14:paraId="0AA24F69" w14:textId="77777777" w:rsidR="009E36C3" w:rsidRPr="009E36C3" w:rsidRDefault="007F210B" w:rsidP="007F210B">
            <w:pPr>
              <w:rPr>
                <w:rFonts w:cs="Arial"/>
                <w:szCs w:val="20"/>
              </w:rPr>
            </w:pPr>
            <w:r>
              <w:rPr>
                <w:rFonts w:cs="Arial"/>
                <w:szCs w:val="20"/>
              </w:rPr>
              <w:t>3-year Renewal</w:t>
            </w:r>
          </w:p>
        </w:tc>
        <w:tc>
          <w:tcPr>
            <w:tcW w:w="2100" w:type="dxa"/>
            <w:tcBorders>
              <w:top w:val="single" w:sz="4" w:space="0" w:color="auto"/>
              <w:bottom w:val="single" w:sz="4" w:space="0" w:color="auto"/>
              <w:right w:val="single" w:sz="4" w:space="0" w:color="auto"/>
            </w:tcBorders>
            <w:shd w:val="clear" w:color="auto" w:fill="auto"/>
            <w:vAlign w:val="center"/>
          </w:tcPr>
          <w:p w14:paraId="0FCD33DB" w14:textId="77777777" w:rsidR="009E36C3" w:rsidRPr="009E36C3" w:rsidRDefault="009E36C3" w:rsidP="001842E6">
            <w:pPr>
              <w:rPr>
                <w:rFonts w:cs="Arial"/>
                <w:szCs w:val="20"/>
              </w:rPr>
            </w:pPr>
          </w:p>
        </w:tc>
      </w:tr>
    </w:tbl>
    <w:p w14:paraId="33584191" w14:textId="77777777" w:rsidR="009E36C3" w:rsidRDefault="009E36C3">
      <w:pPr>
        <w:jc w:val="cente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2000"/>
        <w:gridCol w:w="400"/>
        <w:gridCol w:w="400"/>
        <w:gridCol w:w="2300"/>
        <w:gridCol w:w="400"/>
        <w:gridCol w:w="1900"/>
        <w:gridCol w:w="2100"/>
      </w:tblGrid>
      <w:tr w:rsidR="007F210B" w:rsidRPr="009E36C3" w14:paraId="0B27404E" w14:textId="77777777" w:rsidTr="001A6331">
        <w:trPr>
          <w:trHeight w:val="288"/>
        </w:trPr>
        <w:tc>
          <w:tcPr>
            <w:tcW w:w="308" w:type="dxa"/>
            <w:tcBorders>
              <w:top w:val="single" w:sz="4" w:space="0" w:color="auto"/>
              <w:bottom w:val="single" w:sz="4" w:space="0" w:color="auto"/>
              <w:right w:val="single" w:sz="4" w:space="0" w:color="auto"/>
            </w:tcBorders>
            <w:vAlign w:val="center"/>
          </w:tcPr>
          <w:p w14:paraId="5BD82F57" w14:textId="77777777" w:rsidR="007F210B" w:rsidRPr="009E36C3" w:rsidRDefault="007F210B" w:rsidP="001A6331">
            <w:pPr>
              <w:rPr>
                <w:rFonts w:cs="Arial"/>
                <w:szCs w:val="20"/>
              </w:rPr>
            </w:pPr>
          </w:p>
        </w:tc>
        <w:tc>
          <w:tcPr>
            <w:tcW w:w="2000" w:type="dxa"/>
            <w:tcBorders>
              <w:top w:val="single" w:sz="4" w:space="0" w:color="auto"/>
              <w:left w:val="single" w:sz="4" w:space="0" w:color="auto"/>
              <w:bottom w:val="single" w:sz="4" w:space="0" w:color="auto"/>
              <w:right w:val="single" w:sz="4" w:space="0" w:color="auto"/>
            </w:tcBorders>
            <w:shd w:val="clear" w:color="auto" w:fill="E0E0E0"/>
            <w:vAlign w:val="center"/>
          </w:tcPr>
          <w:p w14:paraId="0F9D0A61" w14:textId="77777777" w:rsidR="007F210B" w:rsidRPr="009E36C3" w:rsidRDefault="007F210B" w:rsidP="001A6331">
            <w:pPr>
              <w:rPr>
                <w:rFonts w:cs="Arial"/>
                <w:szCs w:val="20"/>
              </w:rPr>
            </w:pPr>
            <w:r w:rsidRPr="009E36C3">
              <w:rPr>
                <w:rFonts w:cs="Arial"/>
                <w:szCs w:val="20"/>
              </w:rPr>
              <w:t>Amendment</w:t>
            </w:r>
          </w:p>
        </w:tc>
        <w:tc>
          <w:tcPr>
            <w:tcW w:w="400" w:type="dxa"/>
            <w:tcBorders>
              <w:top w:val="nil"/>
              <w:left w:val="single" w:sz="4" w:space="0" w:color="auto"/>
              <w:bottom w:val="nil"/>
              <w:right w:val="single" w:sz="4" w:space="0" w:color="auto"/>
            </w:tcBorders>
            <w:vAlign w:val="center"/>
          </w:tcPr>
          <w:p w14:paraId="16A3E2B0" w14:textId="77777777" w:rsidR="007F210B" w:rsidRPr="009E36C3" w:rsidRDefault="007F210B" w:rsidP="001A6331">
            <w:pPr>
              <w:rPr>
                <w:rFonts w:cs="Arial"/>
                <w:szCs w:val="20"/>
              </w:rPr>
            </w:pPr>
          </w:p>
        </w:tc>
        <w:tc>
          <w:tcPr>
            <w:tcW w:w="400" w:type="dxa"/>
            <w:tcBorders>
              <w:top w:val="single" w:sz="4" w:space="0" w:color="auto"/>
              <w:left w:val="single" w:sz="4" w:space="0" w:color="auto"/>
              <w:bottom w:val="single" w:sz="4" w:space="0" w:color="auto"/>
            </w:tcBorders>
            <w:vAlign w:val="center"/>
          </w:tcPr>
          <w:p w14:paraId="283C3D4D" w14:textId="77777777" w:rsidR="007F210B" w:rsidRPr="009E36C3" w:rsidRDefault="007F210B" w:rsidP="001A6331">
            <w:pPr>
              <w:rPr>
                <w:rFonts w:cs="Arial"/>
                <w:szCs w:val="20"/>
              </w:rPr>
            </w:pPr>
          </w:p>
        </w:tc>
        <w:tc>
          <w:tcPr>
            <w:tcW w:w="2300" w:type="dxa"/>
            <w:tcBorders>
              <w:top w:val="single" w:sz="4" w:space="0" w:color="auto"/>
              <w:bottom w:val="single" w:sz="4" w:space="0" w:color="auto"/>
              <w:right w:val="single" w:sz="4" w:space="0" w:color="auto"/>
            </w:tcBorders>
            <w:shd w:val="clear" w:color="auto" w:fill="E0E0E0"/>
            <w:vAlign w:val="center"/>
          </w:tcPr>
          <w:p w14:paraId="2A0871C4" w14:textId="77777777" w:rsidR="007F210B" w:rsidRPr="009E36C3" w:rsidRDefault="007F210B" w:rsidP="001A6331">
            <w:pPr>
              <w:rPr>
                <w:rFonts w:cs="Arial"/>
                <w:szCs w:val="20"/>
              </w:rPr>
            </w:pPr>
            <w:r w:rsidRPr="009E36C3">
              <w:rPr>
                <w:rFonts w:cs="Arial"/>
                <w:szCs w:val="20"/>
              </w:rPr>
              <w:t>Continuation</w:t>
            </w:r>
          </w:p>
        </w:tc>
        <w:tc>
          <w:tcPr>
            <w:tcW w:w="400" w:type="dxa"/>
            <w:tcBorders>
              <w:top w:val="nil"/>
              <w:bottom w:val="nil"/>
              <w:right w:val="single" w:sz="4" w:space="0" w:color="auto"/>
            </w:tcBorders>
            <w:shd w:val="clear" w:color="auto" w:fill="auto"/>
            <w:vAlign w:val="center"/>
          </w:tcPr>
          <w:p w14:paraId="210127EC" w14:textId="77777777" w:rsidR="007F210B" w:rsidRPr="009E36C3" w:rsidRDefault="007F210B" w:rsidP="001A6331">
            <w:pPr>
              <w:rPr>
                <w:rFonts w:cs="Arial"/>
                <w:szCs w:val="20"/>
              </w:rPr>
            </w:pPr>
          </w:p>
        </w:tc>
        <w:tc>
          <w:tcPr>
            <w:tcW w:w="1900" w:type="dxa"/>
            <w:tcBorders>
              <w:top w:val="single" w:sz="4" w:space="0" w:color="auto"/>
              <w:bottom w:val="single" w:sz="4" w:space="0" w:color="auto"/>
              <w:right w:val="single" w:sz="4" w:space="0" w:color="auto"/>
            </w:tcBorders>
            <w:shd w:val="clear" w:color="auto" w:fill="E0E0E0"/>
            <w:vAlign w:val="center"/>
          </w:tcPr>
          <w:p w14:paraId="446559A8" w14:textId="77777777" w:rsidR="007F210B" w:rsidRPr="009E36C3" w:rsidRDefault="007F210B" w:rsidP="001A6331">
            <w:pPr>
              <w:rPr>
                <w:rFonts w:cs="Arial"/>
                <w:szCs w:val="20"/>
              </w:rPr>
            </w:pPr>
            <w:r w:rsidRPr="009E36C3">
              <w:rPr>
                <w:rFonts w:cs="Arial"/>
                <w:szCs w:val="20"/>
              </w:rPr>
              <w:t>Previous IBC #</w:t>
            </w:r>
          </w:p>
        </w:tc>
        <w:tc>
          <w:tcPr>
            <w:tcW w:w="2100" w:type="dxa"/>
            <w:tcBorders>
              <w:top w:val="single" w:sz="4" w:space="0" w:color="auto"/>
              <w:bottom w:val="single" w:sz="4" w:space="0" w:color="auto"/>
              <w:right w:val="single" w:sz="4" w:space="0" w:color="auto"/>
            </w:tcBorders>
            <w:shd w:val="clear" w:color="auto" w:fill="auto"/>
            <w:vAlign w:val="center"/>
          </w:tcPr>
          <w:p w14:paraId="7F2D6276" w14:textId="77777777" w:rsidR="007F210B" w:rsidRPr="009E36C3" w:rsidRDefault="007F210B" w:rsidP="001A6331">
            <w:pPr>
              <w:rPr>
                <w:rFonts w:cs="Arial"/>
                <w:szCs w:val="20"/>
              </w:rPr>
            </w:pPr>
          </w:p>
        </w:tc>
      </w:tr>
    </w:tbl>
    <w:p w14:paraId="7BDAB87D" w14:textId="77777777" w:rsidR="007F210B" w:rsidRDefault="007F210B">
      <w:pPr>
        <w:jc w:val="center"/>
        <w:rPr>
          <w:rFonts w:cs="Arial"/>
          <w:szCs w:val="20"/>
        </w:rPr>
      </w:pPr>
    </w:p>
    <w:p w14:paraId="10E4908B" w14:textId="77777777" w:rsidR="009E36C3" w:rsidRPr="00702312" w:rsidRDefault="009E36C3">
      <w:pPr>
        <w:jc w:val="center"/>
        <w:rPr>
          <w:rFonts w:cs="Arial"/>
          <w:b/>
          <w:sz w:val="28"/>
          <w:szCs w:val="28"/>
          <w:u w:val="single"/>
        </w:rPr>
      </w:pPr>
      <w:r w:rsidRPr="00702312">
        <w:rPr>
          <w:rFonts w:cs="Arial"/>
          <w:b/>
          <w:sz w:val="28"/>
          <w:szCs w:val="28"/>
          <w:u w:val="single"/>
        </w:rPr>
        <w:t>General Information</w:t>
      </w:r>
    </w:p>
    <w:p w14:paraId="2B89E529" w14:textId="77777777" w:rsidR="009E36C3" w:rsidRDefault="009E36C3">
      <w:pPr>
        <w:jc w:val="center"/>
        <w:rPr>
          <w:rFonts w:cs="Arial"/>
          <w:szCs w:val="20"/>
        </w:rPr>
      </w:pPr>
      <w:r>
        <w:rPr>
          <w:rFonts w:cs="Arial"/>
          <w:szCs w:val="20"/>
        </w:rPr>
        <w:t xml:space="preserve">(To be completed for all </w:t>
      </w:r>
      <w:r w:rsidR="001842E6">
        <w:rPr>
          <w:rFonts w:cs="Arial"/>
          <w:szCs w:val="20"/>
        </w:rPr>
        <w:t xml:space="preserve">recombinant </w:t>
      </w:r>
      <w:r>
        <w:rPr>
          <w:rFonts w:cs="Arial"/>
          <w:szCs w:val="20"/>
        </w:rPr>
        <w:t>and biohazardous materials use</w:t>
      </w:r>
      <w:r w:rsidR="001842E6">
        <w:rPr>
          <w:rFonts w:cs="Arial"/>
          <w:szCs w:val="20"/>
        </w:rPr>
        <w:t xml:space="preserve"> and experimentation</w:t>
      </w:r>
      <w:r>
        <w:rPr>
          <w:rFonts w:cs="Arial"/>
          <w:szCs w:val="20"/>
        </w:rPr>
        <w:t>)</w:t>
      </w:r>
    </w:p>
    <w:p w14:paraId="6429265E" w14:textId="77777777" w:rsidR="009E36C3" w:rsidRDefault="009E36C3">
      <w:pPr>
        <w:rPr>
          <w:rFonts w:cs="Arial"/>
          <w:i/>
          <w:color w:val="000000"/>
          <w:szCs w:val="20"/>
        </w:rPr>
      </w:pPr>
    </w:p>
    <w:p w14:paraId="19B1C123" w14:textId="77777777" w:rsidR="001842E6" w:rsidRDefault="009E36C3" w:rsidP="00CE2313">
      <w:pPr>
        <w:jc w:val="both"/>
        <w:rPr>
          <w:rFonts w:cs="Arial"/>
          <w:color w:val="000000"/>
          <w:szCs w:val="20"/>
        </w:rPr>
      </w:pPr>
      <w:r>
        <w:rPr>
          <w:rFonts w:cs="Arial"/>
          <w:color w:val="000000"/>
          <w:szCs w:val="20"/>
        </w:rPr>
        <w:t xml:space="preserve">Note:  All investigators and participating personnel must have documentation showing participation in the </w:t>
      </w:r>
      <w:r w:rsidR="001842E6">
        <w:rPr>
          <w:rFonts w:cs="Arial"/>
          <w:color w:val="000000"/>
          <w:szCs w:val="20"/>
        </w:rPr>
        <w:t xml:space="preserve">approved </w:t>
      </w:r>
      <w:r>
        <w:rPr>
          <w:rFonts w:cs="Arial"/>
          <w:color w:val="000000"/>
          <w:szCs w:val="20"/>
        </w:rPr>
        <w:t xml:space="preserve">Biosafety Training </w:t>
      </w:r>
      <w:r w:rsidR="001842E6">
        <w:rPr>
          <w:rFonts w:cs="Arial"/>
          <w:color w:val="000000"/>
          <w:szCs w:val="20"/>
        </w:rPr>
        <w:t>provided by Biosafety Officers of UMKC and affiliated institutions</w:t>
      </w:r>
      <w:r>
        <w:rPr>
          <w:rFonts w:cs="Arial"/>
          <w:color w:val="000000"/>
          <w:szCs w:val="20"/>
        </w:rPr>
        <w:t>.</w:t>
      </w:r>
    </w:p>
    <w:p w14:paraId="534B1F26" w14:textId="77777777" w:rsidR="009E36C3" w:rsidRDefault="009E36C3" w:rsidP="00CE2313">
      <w:pPr>
        <w:jc w:val="both"/>
        <w:rPr>
          <w:rFonts w:cs="Arial"/>
          <w:i/>
          <w:color w:val="000000"/>
          <w:szCs w:val="20"/>
        </w:rPr>
      </w:pPr>
      <w:r>
        <w:rPr>
          <w:rFonts w:cs="Arial"/>
          <w:i/>
          <w:color w:val="000000"/>
          <w:szCs w:val="20"/>
        </w:rPr>
        <w:t xml:space="preserve">General Biosafety training is required for all participants and valid for three years.  Specialized training is required on an annual basis for those individuals who work in a BSL-3 lab and/or handle </w:t>
      </w:r>
      <w:r w:rsidR="002B1A69">
        <w:rPr>
          <w:rFonts w:cs="Arial"/>
          <w:i/>
          <w:color w:val="000000"/>
          <w:szCs w:val="20"/>
        </w:rPr>
        <w:t>S</w:t>
      </w:r>
      <w:r w:rsidR="006B0FB6">
        <w:rPr>
          <w:rFonts w:cs="Arial"/>
          <w:i/>
          <w:color w:val="000000"/>
          <w:szCs w:val="20"/>
        </w:rPr>
        <w:t>elect</w:t>
      </w:r>
      <w:r w:rsidR="002B1A69">
        <w:rPr>
          <w:rFonts w:cs="Arial"/>
          <w:i/>
          <w:color w:val="000000"/>
          <w:szCs w:val="20"/>
        </w:rPr>
        <w:t xml:space="preserve"> A</w:t>
      </w:r>
      <w:r w:rsidR="006B0FB6">
        <w:rPr>
          <w:rFonts w:cs="Arial"/>
          <w:i/>
          <w:color w:val="000000"/>
          <w:szCs w:val="20"/>
        </w:rPr>
        <w:t>gents</w:t>
      </w:r>
      <w:r w:rsidR="001842E6">
        <w:rPr>
          <w:rFonts w:cs="Arial"/>
          <w:i/>
          <w:color w:val="000000"/>
          <w:szCs w:val="20"/>
        </w:rPr>
        <w:t>.</w:t>
      </w:r>
    </w:p>
    <w:p w14:paraId="03F6E0EE" w14:textId="77777777" w:rsidR="009E36C3" w:rsidRDefault="009E36C3">
      <w:pPr>
        <w:jc w:val="cente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2"/>
        <w:gridCol w:w="590"/>
        <w:gridCol w:w="982"/>
        <w:gridCol w:w="3792"/>
      </w:tblGrid>
      <w:tr w:rsidR="009E36C3" w14:paraId="2A648AC0" w14:textId="77777777">
        <w:trPr>
          <w:trHeight w:val="288"/>
        </w:trPr>
        <w:tc>
          <w:tcPr>
            <w:tcW w:w="10368" w:type="dxa"/>
            <w:gridSpan w:val="4"/>
            <w:shd w:val="clear" w:color="auto" w:fill="D9D9D9"/>
            <w:vAlign w:val="center"/>
          </w:tcPr>
          <w:p w14:paraId="311FC20F" w14:textId="77777777" w:rsidR="009E36C3" w:rsidRDefault="009E36C3" w:rsidP="00CE2313">
            <w:pPr>
              <w:pStyle w:val="Heading3"/>
              <w:rPr>
                <w:rFonts w:ascii="Arial" w:hAnsi="Arial"/>
                <w:b w:val="0"/>
                <w:sz w:val="20"/>
                <w:szCs w:val="20"/>
              </w:rPr>
            </w:pPr>
            <w:r>
              <w:rPr>
                <w:rFonts w:ascii="Arial" w:hAnsi="Arial"/>
                <w:b w:val="0"/>
                <w:sz w:val="20"/>
                <w:szCs w:val="20"/>
              </w:rPr>
              <w:t>Project Title</w:t>
            </w:r>
          </w:p>
        </w:tc>
      </w:tr>
      <w:tr w:rsidR="009E36C3" w14:paraId="1A64AC71" w14:textId="77777777">
        <w:trPr>
          <w:trHeight w:val="288"/>
        </w:trPr>
        <w:tc>
          <w:tcPr>
            <w:tcW w:w="10368" w:type="dxa"/>
            <w:gridSpan w:val="4"/>
            <w:vAlign w:val="center"/>
          </w:tcPr>
          <w:p w14:paraId="6E2B9E4C" w14:textId="77777777" w:rsidR="009E36C3" w:rsidRDefault="009E36C3" w:rsidP="00CE2313">
            <w:pPr>
              <w:rPr>
                <w:rFonts w:cs="Arial"/>
                <w:szCs w:val="20"/>
              </w:rPr>
            </w:pPr>
          </w:p>
        </w:tc>
      </w:tr>
      <w:tr w:rsidR="001842E6" w14:paraId="7649EE9C" w14:textId="77777777">
        <w:trPr>
          <w:trHeight w:val="288"/>
        </w:trPr>
        <w:tc>
          <w:tcPr>
            <w:tcW w:w="5418" w:type="dxa"/>
            <w:gridSpan w:val="2"/>
            <w:shd w:val="clear" w:color="auto" w:fill="D9D9D9"/>
            <w:vAlign w:val="center"/>
          </w:tcPr>
          <w:p w14:paraId="23383502" w14:textId="77777777" w:rsidR="001842E6" w:rsidRDefault="001842E6" w:rsidP="001842E6">
            <w:pPr>
              <w:rPr>
                <w:rFonts w:cs="Arial"/>
                <w:bCs/>
                <w:szCs w:val="20"/>
              </w:rPr>
            </w:pPr>
            <w:r>
              <w:rPr>
                <w:rFonts w:cs="Arial"/>
                <w:bCs/>
                <w:szCs w:val="20"/>
              </w:rPr>
              <w:t>Principal Investigator: Name</w:t>
            </w:r>
          </w:p>
        </w:tc>
        <w:tc>
          <w:tcPr>
            <w:tcW w:w="990" w:type="dxa"/>
            <w:shd w:val="clear" w:color="auto" w:fill="D9D9D9"/>
            <w:vAlign w:val="center"/>
          </w:tcPr>
          <w:p w14:paraId="3E564BEB" w14:textId="77777777" w:rsidR="001842E6" w:rsidRDefault="001842E6" w:rsidP="001842E6">
            <w:pPr>
              <w:rPr>
                <w:rFonts w:cs="Arial"/>
                <w:bCs/>
                <w:szCs w:val="20"/>
              </w:rPr>
            </w:pPr>
            <w:r>
              <w:rPr>
                <w:rFonts w:cs="Arial"/>
                <w:bCs/>
                <w:szCs w:val="20"/>
              </w:rPr>
              <w:t>Degree</w:t>
            </w:r>
          </w:p>
        </w:tc>
        <w:tc>
          <w:tcPr>
            <w:tcW w:w="3960" w:type="dxa"/>
            <w:shd w:val="clear" w:color="auto" w:fill="D9D9D9"/>
            <w:vAlign w:val="center"/>
          </w:tcPr>
          <w:p w14:paraId="0FAB4712" w14:textId="77777777" w:rsidR="001842E6" w:rsidRDefault="001842E6" w:rsidP="001842E6">
            <w:pPr>
              <w:rPr>
                <w:rFonts w:cs="Arial"/>
                <w:bCs/>
                <w:szCs w:val="20"/>
              </w:rPr>
            </w:pPr>
            <w:r>
              <w:rPr>
                <w:rFonts w:cs="Arial"/>
                <w:bCs/>
                <w:szCs w:val="20"/>
              </w:rPr>
              <w:t>Position/Title and Institution</w:t>
            </w:r>
          </w:p>
          <w:p w14:paraId="38D24911" w14:textId="77777777" w:rsidR="001842E6" w:rsidRDefault="001842E6" w:rsidP="001842E6">
            <w:pPr>
              <w:tabs>
                <w:tab w:val="left" w:pos="1512"/>
              </w:tabs>
              <w:rPr>
                <w:rFonts w:cs="Arial"/>
                <w:bCs/>
                <w:szCs w:val="20"/>
              </w:rPr>
            </w:pPr>
            <w:r w:rsidRPr="00702312">
              <w:rPr>
                <w:rFonts w:cs="Arial"/>
                <w:bCs/>
                <w:sz w:val="16"/>
                <w:szCs w:val="16"/>
              </w:rPr>
              <w:t>(UMKC, CMH,</w:t>
            </w:r>
            <w:r>
              <w:rPr>
                <w:rFonts w:cs="Arial"/>
                <w:bCs/>
                <w:sz w:val="16"/>
                <w:szCs w:val="16"/>
              </w:rPr>
              <w:t xml:space="preserve"> </w:t>
            </w:r>
            <w:r w:rsidRPr="00702312">
              <w:rPr>
                <w:rFonts w:cs="Arial"/>
                <w:bCs/>
                <w:sz w:val="16"/>
                <w:szCs w:val="16"/>
              </w:rPr>
              <w:t xml:space="preserve">TMC, </w:t>
            </w:r>
            <w:r w:rsidR="00901108" w:rsidRPr="00702312">
              <w:rPr>
                <w:rFonts w:cs="Arial"/>
                <w:bCs/>
                <w:sz w:val="16"/>
                <w:szCs w:val="16"/>
              </w:rPr>
              <w:t>St. Luke</w:t>
            </w:r>
            <w:r w:rsidRPr="00702312">
              <w:rPr>
                <w:rFonts w:cs="Arial"/>
                <w:bCs/>
                <w:sz w:val="16"/>
                <w:szCs w:val="16"/>
              </w:rPr>
              <w:t>)</w:t>
            </w:r>
          </w:p>
        </w:tc>
      </w:tr>
      <w:tr w:rsidR="001842E6" w14:paraId="4D70FE75" w14:textId="77777777">
        <w:trPr>
          <w:trHeight w:val="288"/>
        </w:trPr>
        <w:tc>
          <w:tcPr>
            <w:tcW w:w="5418" w:type="dxa"/>
            <w:gridSpan w:val="2"/>
            <w:shd w:val="clear" w:color="auto" w:fill="auto"/>
            <w:vAlign w:val="center"/>
          </w:tcPr>
          <w:p w14:paraId="0D53C3EC" w14:textId="77777777" w:rsidR="001842E6" w:rsidRDefault="001842E6" w:rsidP="00CE2313">
            <w:pPr>
              <w:pStyle w:val="Heading3"/>
              <w:rPr>
                <w:rFonts w:ascii="Arial" w:hAnsi="Arial"/>
                <w:b w:val="0"/>
                <w:sz w:val="20"/>
                <w:szCs w:val="20"/>
              </w:rPr>
            </w:pPr>
          </w:p>
        </w:tc>
        <w:tc>
          <w:tcPr>
            <w:tcW w:w="990" w:type="dxa"/>
            <w:shd w:val="clear" w:color="auto" w:fill="auto"/>
            <w:vAlign w:val="center"/>
          </w:tcPr>
          <w:p w14:paraId="618FE1EA" w14:textId="77777777" w:rsidR="001842E6" w:rsidRDefault="001842E6" w:rsidP="00CE2313">
            <w:pPr>
              <w:pStyle w:val="Heading3"/>
              <w:rPr>
                <w:rFonts w:ascii="Arial" w:hAnsi="Arial"/>
                <w:b w:val="0"/>
                <w:sz w:val="20"/>
                <w:szCs w:val="20"/>
              </w:rPr>
            </w:pPr>
          </w:p>
        </w:tc>
        <w:tc>
          <w:tcPr>
            <w:tcW w:w="3960" w:type="dxa"/>
            <w:shd w:val="clear" w:color="auto" w:fill="auto"/>
            <w:vAlign w:val="center"/>
          </w:tcPr>
          <w:p w14:paraId="67DABC26" w14:textId="77777777" w:rsidR="001842E6" w:rsidRDefault="001842E6" w:rsidP="00CE2313">
            <w:pPr>
              <w:pStyle w:val="Heading3"/>
              <w:rPr>
                <w:rFonts w:ascii="Arial" w:hAnsi="Arial"/>
                <w:b w:val="0"/>
                <w:sz w:val="20"/>
                <w:szCs w:val="20"/>
              </w:rPr>
            </w:pPr>
          </w:p>
        </w:tc>
      </w:tr>
      <w:tr w:rsidR="001842E6" w14:paraId="68CB9F8C" w14:textId="77777777">
        <w:trPr>
          <w:trHeight w:val="288"/>
        </w:trPr>
        <w:tc>
          <w:tcPr>
            <w:tcW w:w="4788" w:type="dxa"/>
            <w:shd w:val="clear" w:color="auto" w:fill="D9D9D9" w:themeFill="background1" w:themeFillShade="D9"/>
            <w:vAlign w:val="center"/>
          </w:tcPr>
          <w:p w14:paraId="02DEA3A0" w14:textId="77777777" w:rsidR="001842E6" w:rsidRDefault="001842E6" w:rsidP="00CE2313">
            <w:pPr>
              <w:pStyle w:val="Heading3"/>
              <w:rPr>
                <w:rFonts w:ascii="Arial" w:hAnsi="Arial"/>
                <w:b w:val="0"/>
                <w:sz w:val="20"/>
                <w:szCs w:val="20"/>
              </w:rPr>
            </w:pPr>
            <w:r>
              <w:rPr>
                <w:rFonts w:ascii="Arial" w:hAnsi="Arial"/>
                <w:b w:val="0"/>
                <w:sz w:val="20"/>
                <w:szCs w:val="20"/>
              </w:rPr>
              <w:t>Address</w:t>
            </w:r>
          </w:p>
        </w:tc>
        <w:tc>
          <w:tcPr>
            <w:tcW w:w="1620" w:type="dxa"/>
            <w:gridSpan w:val="2"/>
            <w:shd w:val="clear" w:color="auto" w:fill="D9D9D9" w:themeFill="background1" w:themeFillShade="D9"/>
            <w:vAlign w:val="center"/>
          </w:tcPr>
          <w:p w14:paraId="3237F1CA" w14:textId="77777777" w:rsidR="001842E6" w:rsidRDefault="001842E6" w:rsidP="00CE2313">
            <w:pPr>
              <w:pStyle w:val="Heading3"/>
              <w:rPr>
                <w:rFonts w:ascii="Arial" w:hAnsi="Arial"/>
                <w:b w:val="0"/>
                <w:sz w:val="20"/>
                <w:szCs w:val="20"/>
              </w:rPr>
            </w:pPr>
            <w:r>
              <w:rPr>
                <w:rFonts w:ascii="Arial" w:hAnsi="Arial"/>
                <w:b w:val="0"/>
                <w:sz w:val="20"/>
                <w:szCs w:val="20"/>
              </w:rPr>
              <w:t>Phone</w:t>
            </w:r>
          </w:p>
        </w:tc>
        <w:tc>
          <w:tcPr>
            <w:tcW w:w="3960" w:type="dxa"/>
            <w:shd w:val="clear" w:color="auto" w:fill="D9D9D9" w:themeFill="background1" w:themeFillShade="D9"/>
            <w:vAlign w:val="center"/>
          </w:tcPr>
          <w:p w14:paraId="2743A2DC" w14:textId="77777777" w:rsidR="001842E6" w:rsidRDefault="001842E6" w:rsidP="00CE2313">
            <w:pPr>
              <w:pStyle w:val="Heading3"/>
              <w:rPr>
                <w:rFonts w:ascii="Arial" w:hAnsi="Arial"/>
                <w:b w:val="0"/>
                <w:sz w:val="20"/>
                <w:szCs w:val="20"/>
              </w:rPr>
            </w:pPr>
            <w:r>
              <w:rPr>
                <w:rFonts w:ascii="Arial" w:hAnsi="Arial"/>
                <w:b w:val="0"/>
                <w:sz w:val="20"/>
                <w:szCs w:val="20"/>
              </w:rPr>
              <w:t>Email</w:t>
            </w:r>
          </w:p>
        </w:tc>
      </w:tr>
      <w:tr w:rsidR="001842E6" w14:paraId="0A2DDCC1" w14:textId="77777777">
        <w:trPr>
          <w:trHeight w:val="288"/>
        </w:trPr>
        <w:tc>
          <w:tcPr>
            <w:tcW w:w="4788" w:type="dxa"/>
            <w:shd w:val="clear" w:color="auto" w:fill="auto"/>
            <w:vAlign w:val="center"/>
          </w:tcPr>
          <w:p w14:paraId="66B49E97" w14:textId="77777777" w:rsidR="001842E6" w:rsidRDefault="001842E6" w:rsidP="00CE2313">
            <w:pPr>
              <w:pStyle w:val="Heading3"/>
              <w:rPr>
                <w:rFonts w:ascii="Arial" w:hAnsi="Arial"/>
                <w:b w:val="0"/>
                <w:sz w:val="20"/>
                <w:szCs w:val="20"/>
              </w:rPr>
            </w:pPr>
          </w:p>
        </w:tc>
        <w:tc>
          <w:tcPr>
            <w:tcW w:w="1620" w:type="dxa"/>
            <w:gridSpan w:val="2"/>
            <w:shd w:val="clear" w:color="auto" w:fill="auto"/>
            <w:vAlign w:val="center"/>
          </w:tcPr>
          <w:p w14:paraId="3A34F3CD" w14:textId="77777777" w:rsidR="001842E6" w:rsidRDefault="001842E6" w:rsidP="00CE2313">
            <w:pPr>
              <w:pStyle w:val="Heading3"/>
              <w:rPr>
                <w:rFonts w:ascii="Arial" w:hAnsi="Arial"/>
                <w:b w:val="0"/>
                <w:sz w:val="20"/>
                <w:szCs w:val="20"/>
              </w:rPr>
            </w:pPr>
          </w:p>
        </w:tc>
        <w:tc>
          <w:tcPr>
            <w:tcW w:w="3960" w:type="dxa"/>
            <w:shd w:val="clear" w:color="auto" w:fill="auto"/>
            <w:vAlign w:val="center"/>
          </w:tcPr>
          <w:p w14:paraId="1C79DD5C" w14:textId="77777777" w:rsidR="001842E6" w:rsidRDefault="001842E6" w:rsidP="00CE2313">
            <w:pPr>
              <w:pStyle w:val="Heading3"/>
              <w:rPr>
                <w:rFonts w:ascii="Arial" w:hAnsi="Arial"/>
                <w:b w:val="0"/>
                <w:sz w:val="20"/>
                <w:szCs w:val="20"/>
              </w:rPr>
            </w:pPr>
          </w:p>
        </w:tc>
      </w:tr>
      <w:tr w:rsidR="00CE2313" w14:paraId="1E2B56F0" w14:textId="77777777">
        <w:trPr>
          <w:trHeight w:val="288"/>
        </w:trPr>
        <w:tc>
          <w:tcPr>
            <w:tcW w:w="4788" w:type="dxa"/>
            <w:tcBorders>
              <w:bottom w:val="single" w:sz="4" w:space="0" w:color="auto"/>
            </w:tcBorders>
            <w:shd w:val="clear" w:color="auto" w:fill="D9D9D9"/>
            <w:vAlign w:val="center"/>
          </w:tcPr>
          <w:p w14:paraId="1C7A92C9" w14:textId="77777777" w:rsidR="00CE2313" w:rsidRDefault="00CE2313" w:rsidP="00CE2313">
            <w:pPr>
              <w:rPr>
                <w:rFonts w:cs="Arial"/>
                <w:szCs w:val="20"/>
              </w:rPr>
            </w:pPr>
            <w:r>
              <w:rPr>
                <w:rFonts w:cs="Arial"/>
                <w:bCs/>
                <w:szCs w:val="20"/>
              </w:rPr>
              <w:t xml:space="preserve">Location(s) of Research - </w:t>
            </w:r>
            <w:proofErr w:type="spellStart"/>
            <w:r>
              <w:rPr>
                <w:rFonts w:cs="Arial"/>
                <w:bCs/>
                <w:szCs w:val="20"/>
              </w:rPr>
              <w:t>Bldg</w:t>
            </w:r>
            <w:proofErr w:type="spellEnd"/>
            <w:r>
              <w:rPr>
                <w:rFonts w:cs="Arial"/>
                <w:bCs/>
                <w:szCs w:val="20"/>
              </w:rPr>
              <w:t>/Rm(s)</w:t>
            </w:r>
          </w:p>
        </w:tc>
        <w:tc>
          <w:tcPr>
            <w:tcW w:w="5580" w:type="dxa"/>
            <w:gridSpan w:val="3"/>
            <w:tcBorders>
              <w:bottom w:val="single" w:sz="4" w:space="0" w:color="auto"/>
            </w:tcBorders>
            <w:shd w:val="clear" w:color="auto" w:fill="D9D9D9"/>
            <w:vAlign w:val="center"/>
          </w:tcPr>
          <w:p w14:paraId="255DE51D" w14:textId="77777777" w:rsidR="00CE2313" w:rsidRDefault="00CE2313" w:rsidP="00CE2313">
            <w:pPr>
              <w:pStyle w:val="Heading3"/>
              <w:rPr>
                <w:rFonts w:ascii="Arial" w:hAnsi="Arial"/>
                <w:b w:val="0"/>
                <w:sz w:val="20"/>
                <w:szCs w:val="20"/>
              </w:rPr>
            </w:pPr>
            <w:r>
              <w:rPr>
                <w:rFonts w:ascii="Arial" w:hAnsi="Arial"/>
                <w:b w:val="0"/>
                <w:sz w:val="20"/>
                <w:szCs w:val="20"/>
              </w:rPr>
              <w:t>IRB, IACUC, or Other Protocol #s (for reference)</w:t>
            </w:r>
          </w:p>
        </w:tc>
      </w:tr>
      <w:tr w:rsidR="00CE2313" w14:paraId="174D2AE5" w14:textId="77777777">
        <w:trPr>
          <w:trHeight w:val="288"/>
        </w:trPr>
        <w:tc>
          <w:tcPr>
            <w:tcW w:w="4788" w:type="dxa"/>
            <w:tcBorders>
              <w:bottom w:val="single" w:sz="4" w:space="0" w:color="auto"/>
            </w:tcBorders>
            <w:shd w:val="clear" w:color="auto" w:fill="auto"/>
            <w:vAlign w:val="center"/>
          </w:tcPr>
          <w:p w14:paraId="7FB30103" w14:textId="77777777" w:rsidR="00CE2313" w:rsidRDefault="00CE2313" w:rsidP="00CE2313">
            <w:pPr>
              <w:pStyle w:val="Heading3"/>
              <w:rPr>
                <w:rFonts w:ascii="Arial" w:hAnsi="Arial"/>
                <w:b w:val="0"/>
                <w:sz w:val="20"/>
                <w:szCs w:val="20"/>
              </w:rPr>
            </w:pPr>
          </w:p>
        </w:tc>
        <w:tc>
          <w:tcPr>
            <w:tcW w:w="5580" w:type="dxa"/>
            <w:gridSpan w:val="3"/>
            <w:tcBorders>
              <w:bottom w:val="single" w:sz="4" w:space="0" w:color="auto"/>
            </w:tcBorders>
            <w:shd w:val="clear" w:color="auto" w:fill="auto"/>
            <w:vAlign w:val="center"/>
          </w:tcPr>
          <w:p w14:paraId="113AC967" w14:textId="77777777" w:rsidR="00CE2313" w:rsidRDefault="00CE2313" w:rsidP="00CE2313">
            <w:pPr>
              <w:pStyle w:val="Heading3"/>
              <w:rPr>
                <w:rFonts w:ascii="Arial" w:hAnsi="Arial"/>
                <w:b w:val="0"/>
                <w:sz w:val="20"/>
                <w:szCs w:val="20"/>
              </w:rPr>
            </w:pPr>
          </w:p>
        </w:tc>
      </w:tr>
    </w:tbl>
    <w:p w14:paraId="067348B2" w14:textId="77777777" w:rsidR="009E36C3" w:rsidRDefault="009E36C3">
      <w:pPr>
        <w:rPr>
          <w:rFonts w:cs="Arial"/>
          <w:szCs w:val="20"/>
        </w:rPr>
      </w:pPr>
    </w:p>
    <w:p w14:paraId="0FB87C4E" w14:textId="77777777" w:rsidR="009E36C3" w:rsidRDefault="009E36C3">
      <w:pPr>
        <w:rPr>
          <w:rFonts w:cs="Arial"/>
          <w:szCs w:val="20"/>
        </w:rPr>
      </w:pPr>
      <w:r>
        <w:rPr>
          <w:rFonts w:cs="Arial"/>
          <w:szCs w:val="20"/>
        </w:rPr>
        <w:t>Secondary or Co-Investigators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898"/>
        <w:gridCol w:w="1434"/>
        <w:gridCol w:w="1246"/>
        <w:gridCol w:w="4193"/>
      </w:tblGrid>
      <w:tr w:rsidR="00702312" w14:paraId="2B27CEE1" w14:textId="77777777">
        <w:trPr>
          <w:trHeight w:val="288"/>
        </w:trPr>
        <w:tc>
          <w:tcPr>
            <w:tcW w:w="2268" w:type="dxa"/>
            <w:tcBorders>
              <w:bottom w:val="double" w:sz="4" w:space="0" w:color="auto"/>
            </w:tcBorders>
            <w:shd w:val="clear" w:color="auto" w:fill="D9D9D9"/>
            <w:vAlign w:val="center"/>
          </w:tcPr>
          <w:p w14:paraId="3385732F" w14:textId="77777777" w:rsidR="00702312" w:rsidRDefault="00702312" w:rsidP="00702312">
            <w:pPr>
              <w:jc w:val="center"/>
              <w:rPr>
                <w:rFonts w:cs="Arial"/>
                <w:bCs/>
                <w:szCs w:val="20"/>
              </w:rPr>
            </w:pPr>
            <w:r>
              <w:rPr>
                <w:rFonts w:cs="Arial"/>
                <w:bCs/>
                <w:szCs w:val="20"/>
              </w:rPr>
              <w:t>Name</w:t>
            </w:r>
          </w:p>
        </w:tc>
        <w:tc>
          <w:tcPr>
            <w:tcW w:w="900" w:type="dxa"/>
            <w:tcBorders>
              <w:bottom w:val="double" w:sz="4" w:space="0" w:color="auto"/>
            </w:tcBorders>
            <w:shd w:val="clear" w:color="auto" w:fill="D9D9D9"/>
            <w:vAlign w:val="center"/>
          </w:tcPr>
          <w:p w14:paraId="21A0AA6B" w14:textId="77777777" w:rsidR="00702312" w:rsidRDefault="00702312" w:rsidP="00702312">
            <w:pPr>
              <w:jc w:val="center"/>
              <w:rPr>
                <w:rFonts w:cs="Arial"/>
                <w:bCs/>
                <w:szCs w:val="20"/>
              </w:rPr>
            </w:pPr>
            <w:r>
              <w:rPr>
                <w:rFonts w:cs="Arial"/>
                <w:bCs/>
                <w:szCs w:val="20"/>
              </w:rPr>
              <w:t>Degree</w:t>
            </w:r>
          </w:p>
        </w:tc>
        <w:tc>
          <w:tcPr>
            <w:tcW w:w="1440" w:type="dxa"/>
            <w:tcBorders>
              <w:bottom w:val="double" w:sz="4" w:space="0" w:color="auto"/>
            </w:tcBorders>
            <w:shd w:val="clear" w:color="auto" w:fill="D9D9D9"/>
            <w:vAlign w:val="center"/>
          </w:tcPr>
          <w:p w14:paraId="2BB68445" w14:textId="77777777" w:rsidR="00702312" w:rsidRDefault="00702312" w:rsidP="00702312">
            <w:pPr>
              <w:jc w:val="center"/>
              <w:rPr>
                <w:rFonts w:cs="Arial"/>
                <w:bCs/>
                <w:szCs w:val="20"/>
              </w:rPr>
            </w:pPr>
            <w:r>
              <w:rPr>
                <w:rFonts w:cs="Arial"/>
                <w:bCs/>
                <w:szCs w:val="20"/>
              </w:rPr>
              <w:t>Institutional Position/Title</w:t>
            </w:r>
          </w:p>
        </w:tc>
        <w:tc>
          <w:tcPr>
            <w:tcW w:w="1260" w:type="dxa"/>
            <w:tcBorders>
              <w:bottom w:val="double" w:sz="4" w:space="0" w:color="auto"/>
            </w:tcBorders>
            <w:shd w:val="clear" w:color="auto" w:fill="D9D9D9"/>
            <w:vAlign w:val="center"/>
          </w:tcPr>
          <w:p w14:paraId="13FD03CA" w14:textId="77777777" w:rsidR="00702312" w:rsidRDefault="00702312" w:rsidP="00702312">
            <w:pPr>
              <w:jc w:val="center"/>
              <w:rPr>
                <w:rFonts w:cs="Arial"/>
                <w:bCs/>
                <w:szCs w:val="20"/>
              </w:rPr>
            </w:pPr>
            <w:r>
              <w:rPr>
                <w:rFonts w:cs="Arial"/>
                <w:bCs/>
                <w:szCs w:val="20"/>
              </w:rPr>
              <w:t>Institution</w:t>
            </w:r>
          </w:p>
          <w:p w14:paraId="6C87231D" w14:textId="77777777" w:rsidR="00702312" w:rsidRDefault="00702312" w:rsidP="00702312">
            <w:pPr>
              <w:jc w:val="center"/>
              <w:rPr>
                <w:rFonts w:cs="Arial"/>
                <w:bCs/>
                <w:sz w:val="16"/>
                <w:szCs w:val="16"/>
              </w:rPr>
            </w:pPr>
            <w:r w:rsidRPr="00702312">
              <w:rPr>
                <w:rFonts w:cs="Arial"/>
                <w:bCs/>
                <w:sz w:val="16"/>
                <w:szCs w:val="16"/>
              </w:rPr>
              <w:t>(UMKC, CMH,</w:t>
            </w:r>
          </w:p>
          <w:p w14:paraId="175AFB5C" w14:textId="77777777" w:rsidR="00702312" w:rsidRPr="00702312" w:rsidRDefault="00702312" w:rsidP="00702312">
            <w:pPr>
              <w:jc w:val="center"/>
              <w:rPr>
                <w:rFonts w:cs="Arial"/>
                <w:bCs/>
                <w:sz w:val="16"/>
                <w:szCs w:val="16"/>
              </w:rPr>
            </w:pPr>
            <w:r w:rsidRPr="00702312">
              <w:rPr>
                <w:rFonts w:cs="Arial"/>
                <w:bCs/>
                <w:sz w:val="16"/>
                <w:szCs w:val="16"/>
              </w:rPr>
              <w:t xml:space="preserve">TMC, </w:t>
            </w:r>
            <w:r w:rsidR="00901108" w:rsidRPr="00702312">
              <w:rPr>
                <w:rFonts w:cs="Arial"/>
                <w:bCs/>
                <w:sz w:val="16"/>
                <w:szCs w:val="16"/>
              </w:rPr>
              <w:t>St. Luke</w:t>
            </w:r>
            <w:r w:rsidRPr="00702312">
              <w:rPr>
                <w:rFonts w:cs="Arial"/>
                <w:bCs/>
                <w:sz w:val="16"/>
                <w:szCs w:val="16"/>
              </w:rPr>
              <w:t>)</w:t>
            </w:r>
          </w:p>
        </w:tc>
        <w:tc>
          <w:tcPr>
            <w:tcW w:w="4448" w:type="dxa"/>
            <w:tcBorders>
              <w:bottom w:val="double" w:sz="4" w:space="0" w:color="auto"/>
            </w:tcBorders>
            <w:shd w:val="clear" w:color="auto" w:fill="D9D9D9"/>
            <w:vAlign w:val="center"/>
          </w:tcPr>
          <w:p w14:paraId="1869BA96" w14:textId="77777777" w:rsidR="00702312" w:rsidRDefault="00702312" w:rsidP="00702312">
            <w:pPr>
              <w:jc w:val="center"/>
              <w:rPr>
                <w:rFonts w:cs="Arial"/>
                <w:bCs/>
                <w:szCs w:val="20"/>
              </w:rPr>
            </w:pPr>
            <w:r>
              <w:rPr>
                <w:rFonts w:cs="Arial"/>
                <w:bCs/>
                <w:szCs w:val="20"/>
              </w:rPr>
              <w:t>Address, Phone, Email</w:t>
            </w:r>
          </w:p>
        </w:tc>
      </w:tr>
      <w:tr w:rsidR="00702312" w14:paraId="37A7A634" w14:textId="77777777">
        <w:trPr>
          <w:trHeight w:val="288"/>
        </w:trPr>
        <w:tc>
          <w:tcPr>
            <w:tcW w:w="2268" w:type="dxa"/>
            <w:tcBorders>
              <w:top w:val="double" w:sz="4" w:space="0" w:color="auto"/>
            </w:tcBorders>
            <w:vAlign w:val="center"/>
          </w:tcPr>
          <w:p w14:paraId="31386508" w14:textId="77777777" w:rsidR="00702312" w:rsidRDefault="00702312" w:rsidP="00CE2313">
            <w:pPr>
              <w:rPr>
                <w:rFonts w:cs="Arial"/>
                <w:szCs w:val="20"/>
              </w:rPr>
            </w:pPr>
          </w:p>
        </w:tc>
        <w:tc>
          <w:tcPr>
            <w:tcW w:w="900" w:type="dxa"/>
            <w:tcBorders>
              <w:top w:val="double" w:sz="4" w:space="0" w:color="auto"/>
            </w:tcBorders>
            <w:vAlign w:val="center"/>
          </w:tcPr>
          <w:p w14:paraId="5B88AED5" w14:textId="77777777" w:rsidR="00702312" w:rsidRDefault="00702312" w:rsidP="00CE2313">
            <w:pPr>
              <w:rPr>
                <w:rFonts w:cs="Arial"/>
                <w:szCs w:val="20"/>
              </w:rPr>
            </w:pPr>
          </w:p>
        </w:tc>
        <w:tc>
          <w:tcPr>
            <w:tcW w:w="1440" w:type="dxa"/>
            <w:tcBorders>
              <w:top w:val="double" w:sz="4" w:space="0" w:color="auto"/>
            </w:tcBorders>
            <w:vAlign w:val="center"/>
          </w:tcPr>
          <w:p w14:paraId="25A813CC" w14:textId="77777777" w:rsidR="00702312" w:rsidRDefault="00702312" w:rsidP="00CE2313">
            <w:pPr>
              <w:rPr>
                <w:rFonts w:cs="Arial"/>
                <w:szCs w:val="20"/>
              </w:rPr>
            </w:pPr>
          </w:p>
        </w:tc>
        <w:tc>
          <w:tcPr>
            <w:tcW w:w="1260" w:type="dxa"/>
            <w:tcBorders>
              <w:top w:val="double" w:sz="4" w:space="0" w:color="auto"/>
            </w:tcBorders>
            <w:vAlign w:val="center"/>
          </w:tcPr>
          <w:p w14:paraId="3C0C3A99" w14:textId="77777777" w:rsidR="00702312" w:rsidRDefault="00702312" w:rsidP="00CE2313">
            <w:pPr>
              <w:rPr>
                <w:rFonts w:cs="Arial"/>
                <w:szCs w:val="20"/>
              </w:rPr>
            </w:pPr>
          </w:p>
        </w:tc>
        <w:tc>
          <w:tcPr>
            <w:tcW w:w="4448" w:type="dxa"/>
            <w:tcBorders>
              <w:top w:val="double" w:sz="4" w:space="0" w:color="auto"/>
            </w:tcBorders>
            <w:vAlign w:val="center"/>
          </w:tcPr>
          <w:p w14:paraId="3C30CFFB" w14:textId="77777777" w:rsidR="00702312" w:rsidRDefault="00702312" w:rsidP="00CE2313">
            <w:pPr>
              <w:rPr>
                <w:rFonts w:cs="Arial"/>
                <w:szCs w:val="20"/>
              </w:rPr>
            </w:pPr>
          </w:p>
        </w:tc>
      </w:tr>
      <w:tr w:rsidR="00702312" w14:paraId="6D533AF4" w14:textId="77777777">
        <w:trPr>
          <w:trHeight w:val="288"/>
        </w:trPr>
        <w:tc>
          <w:tcPr>
            <w:tcW w:w="2268" w:type="dxa"/>
            <w:vAlign w:val="center"/>
          </w:tcPr>
          <w:p w14:paraId="359FE073" w14:textId="77777777" w:rsidR="00702312" w:rsidRDefault="00702312" w:rsidP="00CE2313">
            <w:pPr>
              <w:rPr>
                <w:rFonts w:cs="Arial"/>
                <w:szCs w:val="20"/>
              </w:rPr>
            </w:pPr>
          </w:p>
        </w:tc>
        <w:tc>
          <w:tcPr>
            <w:tcW w:w="900" w:type="dxa"/>
            <w:vAlign w:val="center"/>
          </w:tcPr>
          <w:p w14:paraId="51726129" w14:textId="77777777" w:rsidR="00702312" w:rsidRDefault="00702312" w:rsidP="00CE2313">
            <w:pPr>
              <w:rPr>
                <w:rFonts w:cs="Arial"/>
                <w:szCs w:val="20"/>
              </w:rPr>
            </w:pPr>
          </w:p>
        </w:tc>
        <w:tc>
          <w:tcPr>
            <w:tcW w:w="1440" w:type="dxa"/>
            <w:vAlign w:val="center"/>
          </w:tcPr>
          <w:p w14:paraId="2C064361" w14:textId="77777777" w:rsidR="00702312" w:rsidRDefault="00702312" w:rsidP="00CE2313">
            <w:pPr>
              <w:rPr>
                <w:rFonts w:cs="Arial"/>
                <w:szCs w:val="20"/>
              </w:rPr>
            </w:pPr>
          </w:p>
        </w:tc>
        <w:tc>
          <w:tcPr>
            <w:tcW w:w="1260" w:type="dxa"/>
            <w:vAlign w:val="center"/>
          </w:tcPr>
          <w:p w14:paraId="07539FC8" w14:textId="77777777" w:rsidR="00702312" w:rsidRDefault="00702312" w:rsidP="00CE2313">
            <w:pPr>
              <w:rPr>
                <w:rFonts w:cs="Arial"/>
                <w:szCs w:val="20"/>
              </w:rPr>
            </w:pPr>
          </w:p>
        </w:tc>
        <w:tc>
          <w:tcPr>
            <w:tcW w:w="4448" w:type="dxa"/>
            <w:vAlign w:val="center"/>
          </w:tcPr>
          <w:p w14:paraId="2E257055" w14:textId="77777777" w:rsidR="00702312" w:rsidRDefault="00702312" w:rsidP="00CE2313">
            <w:pPr>
              <w:rPr>
                <w:rFonts w:cs="Arial"/>
                <w:szCs w:val="20"/>
              </w:rPr>
            </w:pPr>
          </w:p>
        </w:tc>
      </w:tr>
      <w:tr w:rsidR="00702312" w14:paraId="6AEC4F34" w14:textId="77777777">
        <w:trPr>
          <w:trHeight w:val="288"/>
        </w:trPr>
        <w:tc>
          <w:tcPr>
            <w:tcW w:w="2268" w:type="dxa"/>
            <w:vAlign w:val="center"/>
          </w:tcPr>
          <w:p w14:paraId="2D0986D2" w14:textId="77777777" w:rsidR="00702312" w:rsidRDefault="00702312" w:rsidP="00CE2313">
            <w:pPr>
              <w:rPr>
                <w:rFonts w:cs="Arial"/>
                <w:szCs w:val="20"/>
              </w:rPr>
            </w:pPr>
          </w:p>
        </w:tc>
        <w:tc>
          <w:tcPr>
            <w:tcW w:w="900" w:type="dxa"/>
            <w:vAlign w:val="center"/>
          </w:tcPr>
          <w:p w14:paraId="6185FA95" w14:textId="77777777" w:rsidR="00702312" w:rsidRDefault="00702312" w:rsidP="00CE2313">
            <w:pPr>
              <w:rPr>
                <w:rFonts w:cs="Arial"/>
                <w:szCs w:val="20"/>
              </w:rPr>
            </w:pPr>
          </w:p>
        </w:tc>
        <w:tc>
          <w:tcPr>
            <w:tcW w:w="1440" w:type="dxa"/>
            <w:vAlign w:val="center"/>
          </w:tcPr>
          <w:p w14:paraId="6BEB0D3A" w14:textId="77777777" w:rsidR="00702312" w:rsidRDefault="00702312" w:rsidP="00CE2313">
            <w:pPr>
              <w:rPr>
                <w:rFonts w:cs="Arial"/>
                <w:szCs w:val="20"/>
              </w:rPr>
            </w:pPr>
          </w:p>
        </w:tc>
        <w:tc>
          <w:tcPr>
            <w:tcW w:w="1260" w:type="dxa"/>
            <w:vAlign w:val="center"/>
          </w:tcPr>
          <w:p w14:paraId="336767E0" w14:textId="77777777" w:rsidR="00702312" w:rsidRDefault="00702312" w:rsidP="00CE2313">
            <w:pPr>
              <w:rPr>
                <w:rFonts w:cs="Arial"/>
                <w:szCs w:val="20"/>
              </w:rPr>
            </w:pPr>
          </w:p>
        </w:tc>
        <w:tc>
          <w:tcPr>
            <w:tcW w:w="4448" w:type="dxa"/>
            <w:vAlign w:val="center"/>
          </w:tcPr>
          <w:p w14:paraId="2108D551" w14:textId="77D2057B" w:rsidR="00702312" w:rsidRDefault="00702312" w:rsidP="00CE2313">
            <w:pPr>
              <w:rPr>
                <w:rFonts w:cs="Arial"/>
                <w:szCs w:val="20"/>
              </w:rPr>
            </w:pPr>
          </w:p>
        </w:tc>
      </w:tr>
    </w:tbl>
    <w:p w14:paraId="06A76260" w14:textId="72264242" w:rsidR="009E36C3" w:rsidRDefault="009E36C3">
      <w:pPr>
        <w:rPr>
          <w:rFonts w:cs="Arial"/>
          <w:szCs w:val="20"/>
        </w:rPr>
      </w:pPr>
    </w:p>
    <w:p w14:paraId="5E75A051" w14:textId="559FB1FC" w:rsidR="009E36C3" w:rsidRDefault="009E36C3">
      <w:pPr>
        <w:rPr>
          <w:rFonts w:cs="Arial"/>
          <w:szCs w:val="20"/>
        </w:rPr>
      </w:pPr>
      <w:r>
        <w:rPr>
          <w:rFonts w:cs="Arial"/>
          <w:szCs w:val="20"/>
        </w:rPr>
        <w:t>Research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1433"/>
        <w:gridCol w:w="1244"/>
        <w:gridCol w:w="2348"/>
        <w:gridCol w:w="2764"/>
      </w:tblGrid>
      <w:tr w:rsidR="00702312" w14:paraId="1C8FAA20" w14:textId="77777777">
        <w:tc>
          <w:tcPr>
            <w:tcW w:w="2268" w:type="dxa"/>
            <w:tcBorders>
              <w:bottom w:val="double" w:sz="4" w:space="0" w:color="auto"/>
            </w:tcBorders>
            <w:shd w:val="clear" w:color="auto" w:fill="D9D9D9"/>
            <w:vAlign w:val="center"/>
          </w:tcPr>
          <w:p w14:paraId="61941A0B" w14:textId="77777777" w:rsidR="00702312" w:rsidRDefault="00702312" w:rsidP="00702312">
            <w:pPr>
              <w:jc w:val="center"/>
              <w:rPr>
                <w:rFonts w:cs="Arial"/>
                <w:bCs/>
                <w:szCs w:val="20"/>
              </w:rPr>
            </w:pPr>
            <w:r>
              <w:rPr>
                <w:rFonts w:cs="Arial"/>
                <w:bCs/>
                <w:szCs w:val="20"/>
              </w:rPr>
              <w:t>Name</w:t>
            </w:r>
          </w:p>
        </w:tc>
        <w:tc>
          <w:tcPr>
            <w:tcW w:w="1440" w:type="dxa"/>
            <w:tcBorders>
              <w:bottom w:val="double" w:sz="4" w:space="0" w:color="auto"/>
            </w:tcBorders>
            <w:shd w:val="clear" w:color="auto" w:fill="D9D9D9"/>
            <w:vAlign w:val="center"/>
          </w:tcPr>
          <w:p w14:paraId="09B7F0F1" w14:textId="77777777" w:rsidR="00702312" w:rsidRDefault="00702312" w:rsidP="00702312">
            <w:pPr>
              <w:jc w:val="center"/>
              <w:rPr>
                <w:rFonts w:cs="Arial"/>
                <w:bCs/>
                <w:szCs w:val="20"/>
              </w:rPr>
            </w:pPr>
            <w:r>
              <w:rPr>
                <w:rFonts w:cs="Arial"/>
                <w:bCs/>
                <w:szCs w:val="20"/>
              </w:rPr>
              <w:t>Institutional Position/Title</w:t>
            </w:r>
          </w:p>
        </w:tc>
        <w:tc>
          <w:tcPr>
            <w:tcW w:w="1260" w:type="dxa"/>
            <w:tcBorders>
              <w:bottom w:val="double" w:sz="4" w:space="0" w:color="auto"/>
            </w:tcBorders>
            <w:shd w:val="clear" w:color="auto" w:fill="D9D9D9"/>
            <w:vAlign w:val="center"/>
          </w:tcPr>
          <w:p w14:paraId="70A2F1F7" w14:textId="77777777" w:rsidR="00702312" w:rsidRDefault="00702312" w:rsidP="00702312">
            <w:pPr>
              <w:jc w:val="center"/>
              <w:rPr>
                <w:rFonts w:cs="Arial"/>
                <w:bCs/>
                <w:szCs w:val="20"/>
              </w:rPr>
            </w:pPr>
            <w:r>
              <w:rPr>
                <w:rFonts w:cs="Arial"/>
                <w:bCs/>
                <w:szCs w:val="20"/>
              </w:rPr>
              <w:t>Institution</w:t>
            </w:r>
          </w:p>
          <w:p w14:paraId="36297536" w14:textId="77777777" w:rsidR="00702312" w:rsidRDefault="00702312" w:rsidP="00702312">
            <w:pPr>
              <w:jc w:val="center"/>
              <w:rPr>
                <w:rFonts w:cs="Arial"/>
                <w:bCs/>
                <w:sz w:val="16"/>
                <w:szCs w:val="16"/>
              </w:rPr>
            </w:pPr>
            <w:r w:rsidRPr="00702312">
              <w:rPr>
                <w:rFonts w:cs="Arial"/>
                <w:bCs/>
                <w:sz w:val="16"/>
                <w:szCs w:val="16"/>
              </w:rPr>
              <w:t>(UMKC, CMH,</w:t>
            </w:r>
          </w:p>
          <w:p w14:paraId="6F82626B" w14:textId="77777777" w:rsidR="00702312" w:rsidRDefault="00702312" w:rsidP="00702312">
            <w:pPr>
              <w:jc w:val="center"/>
              <w:rPr>
                <w:rFonts w:cs="Arial"/>
                <w:bCs/>
                <w:szCs w:val="20"/>
              </w:rPr>
            </w:pPr>
            <w:r w:rsidRPr="00702312">
              <w:rPr>
                <w:rFonts w:cs="Arial"/>
                <w:bCs/>
                <w:sz w:val="16"/>
                <w:szCs w:val="16"/>
              </w:rPr>
              <w:t xml:space="preserve">TMC, </w:t>
            </w:r>
            <w:r w:rsidR="00901108" w:rsidRPr="00702312">
              <w:rPr>
                <w:rFonts w:cs="Arial"/>
                <w:bCs/>
                <w:sz w:val="16"/>
                <w:szCs w:val="16"/>
              </w:rPr>
              <w:t>St. Luke</w:t>
            </w:r>
            <w:r w:rsidRPr="00702312">
              <w:rPr>
                <w:rFonts w:cs="Arial"/>
                <w:bCs/>
                <w:sz w:val="16"/>
                <w:szCs w:val="16"/>
              </w:rPr>
              <w:t>)</w:t>
            </w:r>
          </w:p>
        </w:tc>
        <w:tc>
          <w:tcPr>
            <w:tcW w:w="2469" w:type="dxa"/>
            <w:tcBorders>
              <w:bottom w:val="double" w:sz="4" w:space="0" w:color="auto"/>
            </w:tcBorders>
            <w:shd w:val="clear" w:color="auto" w:fill="D9D9D9"/>
            <w:vAlign w:val="center"/>
          </w:tcPr>
          <w:p w14:paraId="78069FD9" w14:textId="77777777" w:rsidR="00702312" w:rsidRDefault="00702312" w:rsidP="00702312">
            <w:pPr>
              <w:jc w:val="center"/>
              <w:rPr>
                <w:rFonts w:cs="Arial"/>
                <w:bCs/>
                <w:szCs w:val="20"/>
              </w:rPr>
            </w:pPr>
            <w:r>
              <w:rPr>
                <w:rFonts w:cs="Arial"/>
                <w:bCs/>
                <w:szCs w:val="20"/>
              </w:rPr>
              <w:t>Role in Research</w:t>
            </w:r>
          </w:p>
          <w:p w14:paraId="3ED9A015" w14:textId="77777777" w:rsidR="00702312" w:rsidRDefault="00702312" w:rsidP="00702312">
            <w:pPr>
              <w:jc w:val="center"/>
              <w:rPr>
                <w:rFonts w:cs="Arial"/>
                <w:bCs/>
                <w:szCs w:val="20"/>
              </w:rPr>
            </w:pPr>
            <w:r>
              <w:rPr>
                <w:rFonts w:cs="Arial"/>
                <w:bCs/>
                <w:szCs w:val="20"/>
              </w:rPr>
              <w:t xml:space="preserve">Protocol </w:t>
            </w:r>
          </w:p>
          <w:p w14:paraId="312F4723" w14:textId="1F162D21" w:rsidR="003F09F1" w:rsidRPr="00970830" w:rsidRDefault="003F09F1" w:rsidP="00702312">
            <w:pPr>
              <w:jc w:val="center"/>
              <w:rPr>
                <w:rFonts w:cs="Arial"/>
                <w:bCs/>
                <w:i/>
                <w:szCs w:val="20"/>
              </w:rPr>
            </w:pPr>
            <w:r>
              <w:rPr>
                <w:rFonts w:cs="Arial"/>
                <w:bCs/>
                <w:i/>
                <w:szCs w:val="20"/>
              </w:rPr>
              <w:t>(i.e., identify shippers)</w:t>
            </w:r>
          </w:p>
        </w:tc>
        <w:tc>
          <w:tcPr>
            <w:tcW w:w="2931" w:type="dxa"/>
            <w:tcBorders>
              <w:bottom w:val="double" w:sz="4" w:space="0" w:color="auto"/>
            </w:tcBorders>
            <w:shd w:val="clear" w:color="auto" w:fill="D9D9D9" w:themeFill="background1" w:themeFillShade="D9"/>
            <w:vAlign w:val="center"/>
          </w:tcPr>
          <w:p w14:paraId="7DC8D491" w14:textId="77777777" w:rsidR="00702312" w:rsidRDefault="00702312" w:rsidP="00702312">
            <w:pPr>
              <w:jc w:val="center"/>
              <w:rPr>
                <w:rFonts w:cs="Arial"/>
                <w:bCs/>
                <w:szCs w:val="20"/>
              </w:rPr>
            </w:pPr>
            <w:r>
              <w:rPr>
                <w:rFonts w:cs="Arial"/>
                <w:bCs/>
                <w:szCs w:val="20"/>
              </w:rPr>
              <w:t>Address, Phone, Email</w:t>
            </w:r>
          </w:p>
        </w:tc>
      </w:tr>
      <w:tr w:rsidR="00702312" w14:paraId="1B311740" w14:textId="77777777">
        <w:trPr>
          <w:trHeight w:val="288"/>
        </w:trPr>
        <w:tc>
          <w:tcPr>
            <w:tcW w:w="2268" w:type="dxa"/>
            <w:tcBorders>
              <w:top w:val="double" w:sz="4" w:space="0" w:color="auto"/>
            </w:tcBorders>
            <w:vAlign w:val="center"/>
          </w:tcPr>
          <w:p w14:paraId="4E7E5362" w14:textId="77777777" w:rsidR="00702312" w:rsidRDefault="00702312" w:rsidP="00CE2313">
            <w:pPr>
              <w:rPr>
                <w:rFonts w:cs="Arial"/>
                <w:szCs w:val="20"/>
              </w:rPr>
            </w:pPr>
          </w:p>
        </w:tc>
        <w:tc>
          <w:tcPr>
            <w:tcW w:w="1440" w:type="dxa"/>
            <w:tcBorders>
              <w:top w:val="double" w:sz="4" w:space="0" w:color="auto"/>
            </w:tcBorders>
            <w:vAlign w:val="center"/>
          </w:tcPr>
          <w:p w14:paraId="5F51B48F" w14:textId="77777777" w:rsidR="00702312" w:rsidRDefault="00702312" w:rsidP="00CE2313">
            <w:pPr>
              <w:rPr>
                <w:rFonts w:cs="Arial"/>
                <w:szCs w:val="20"/>
              </w:rPr>
            </w:pPr>
          </w:p>
        </w:tc>
        <w:tc>
          <w:tcPr>
            <w:tcW w:w="1260" w:type="dxa"/>
            <w:tcBorders>
              <w:top w:val="double" w:sz="4" w:space="0" w:color="auto"/>
            </w:tcBorders>
            <w:vAlign w:val="center"/>
          </w:tcPr>
          <w:p w14:paraId="5C88C99C" w14:textId="77777777" w:rsidR="00702312" w:rsidRDefault="00702312" w:rsidP="00CE2313">
            <w:pPr>
              <w:rPr>
                <w:rFonts w:cs="Arial"/>
                <w:szCs w:val="20"/>
              </w:rPr>
            </w:pPr>
          </w:p>
        </w:tc>
        <w:tc>
          <w:tcPr>
            <w:tcW w:w="2469" w:type="dxa"/>
            <w:tcBorders>
              <w:top w:val="double" w:sz="4" w:space="0" w:color="auto"/>
            </w:tcBorders>
            <w:vAlign w:val="center"/>
          </w:tcPr>
          <w:p w14:paraId="06AB4296" w14:textId="77777777" w:rsidR="00702312" w:rsidRDefault="00702312" w:rsidP="00CE2313">
            <w:pPr>
              <w:rPr>
                <w:rFonts w:cs="Arial"/>
                <w:szCs w:val="20"/>
              </w:rPr>
            </w:pPr>
          </w:p>
        </w:tc>
        <w:tc>
          <w:tcPr>
            <w:tcW w:w="2931" w:type="dxa"/>
            <w:tcBorders>
              <w:top w:val="double" w:sz="4" w:space="0" w:color="auto"/>
            </w:tcBorders>
            <w:vAlign w:val="center"/>
          </w:tcPr>
          <w:p w14:paraId="732630F5" w14:textId="77777777" w:rsidR="00702312" w:rsidRDefault="00702312" w:rsidP="00CE2313">
            <w:pPr>
              <w:rPr>
                <w:rFonts w:cs="Arial"/>
                <w:szCs w:val="20"/>
              </w:rPr>
            </w:pPr>
          </w:p>
        </w:tc>
      </w:tr>
      <w:tr w:rsidR="00702312" w14:paraId="09FF09A3" w14:textId="77777777">
        <w:trPr>
          <w:trHeight w:val="288"/>
        </w:trPr>
        <w:tc>
          <w:tcPr>
            <w:tcW w:w="2268" w:type="dxa"/>
            <w:vAlign w:val="center"/>
          </w:tcPr>
          <w:p w14:paraId="4555A99F" w14:textId="77777777" w:rsidR="00702312" w:rsidRDefault="00702312" w:rsidP="00CE2313">
            <w:pPr>
              <w:rPr>
                <w:rFonts w:cs="Arial"/>
                <w:szCs w:val="20"/>
              </w:rPr>
            </w:pPr>
          </w:p>
        </w:tc>
        <w:tc>
          <w:tcPr>
            <w:tcW w:w="1440" w:type="dxa"/>
            <w:vAlign w:val="center"/>
          </w:tcPr>
          <w:p w14:paraId="02591B85" w14:textId="77777777" w:rsidR="00702312" w:rsidRDefault="00702312" w:rsidP="00CE2313">
            <w:pPr>
              <w:rPr>
                <w:rFonts w:cs="Arial"/>
                <w:szCs w:val="20"/>
              </w:rPr>
            </w:pPr>
          </w:p>
        </w:tc>
        <w:tc>
          <w:tcPr>
            <w:tcW w:w="1260" w:type="dxa"/>
            <w:vAlign w:val="center"/>
          </w:tcPr>
          <w:p w14:paraId="2F81803B" w14:textId="77777777" w:rsidR="00702312" w:rsidRDefault="00702312" w:rsidP="00CE2313">
            <w:pPr>
              <w:rPr>
                <w:rFonts w:cs="Arial"/>
                <w:szCs w:val="20"/>
              </w:rPr>
            </w:pPr>
          </w:p>
        </w:tc>
        <w:tc>
          <w:tcPr>
            <w:tcW w:w="2469" w:type="dxa"/>
            <w:vAlign w:val="center"/>
          </w:tcPr>
          <w:p w14:paraId="162112C8" w14:textId="77777777" w:rsidR="00702312" w:rsidRDefault="00702312" w:rsidP="00CE2313">
            <w:pPr>
              <w:rPr>
                <w:rFonts w:cs="Arial"/>
                <w:szCs w:val="20"/>
              </w:rPr>
            </w:pPr>
          </w:p>
        </w:tc>
        <w:tc>
          <w:tcPr>
            <w:tcW w:w="2931" w:type="dxa"/>
            <w:vAlign w:val="center"/>
          </w:tcPr>
          <w:p w14:paraId="0DDA47BE" w14:textId="77777777" w:rsidR="00702312" w:rsidRDefault="00702312" w:rsidP="00CE2313">
            <w:pPr>
              <w:rPr>
                <w:rFonts w:cs="Arial"/>
                <w:szCs w:val="20"/>
              </w:rPr>
            </w:pPr>
          </w:p>
        </w:tc>
      </w:tr>
      <w:tr w:rsidR="00702312" w14:paraId="3DEED920" w14:textId="77777777">
        <w:trPr>
          <w:trHeight w:val="288"/>
        </w:trPr>
        <w:tc>
          <w:tcPr>
            <w:tcW w:w="2268" w:type="dxa"/>
            <w:vAlign w:val="center"/>
          </w:tcPr>
          <w:p w14:paraId="18215BE1" w14:textId="77777777" w:rsidR="00702312" w:rsidRDefault="00702312" w:rsidP="00CE2313">
            <w:pPr>
              <w:rPr>
                <w:rFonts w:cs="Arial"/>
                <w:szCs w:val="20"/>
              </w:rPr>
            </w:pPr>
          </w:p>
        </w:tc>
        <w:tc>
          <w:tcPr>
            <w:tcW w:w="1440" w:type="dxa"/>
            <w:vAlign w:val="center"/>
          </w:tcPr>
          <w:p w14:paraId="52CE79EA" w14:textId="77777777" w:rsidR="00702312" w:rsidRDefault="00702312" w:rsidP="00CE2313">
            <w:pPr>
              <w:rPr>
                <w:rFonts w:cs="Arial"/>
                <w:szCs w:val="20"/>
              </w:rPr>
            </w:pPr>
          </w:p>
        </w:tc>
        <w:tc>
          <w:tcPr>
            <w:tcW w:w="1260" w:type="dxa"/>
            <w:vAlign w:val="center"/>
          </w:tcPr>
          <w:p w14:paraId="5627E22B" w14:textId="77777777" w:rsidR="00702312" w:rsidRDefault="00702312" w:rsidP="00CE2313">
            <w:pPr>
              <w:rPr>
                <w:rFonts w:cs="Arial"/>
                <w:szCs w:val="20"/>
              </w:rPr>
            </w:pPr>
          </w:p>
        </w:tc>
        <w:tc>
          <w:tcPr>
            <w:tcW w:w="2469" w:type="dxa"/>
            <w:vAlign w:val="center"/>
          </w:tcPr>
          <w:p w14:paraId="531C757E" w14:textId="77777777" w:rsidR="00702312" w:rsidRDefault="00702312" w:rsidP="00CE2313">
            <w:pPr>
              <w:rPr>
                <w:rFonts w:cs="Arial"/>
                <w:szCs w:val="20"/>
              </w:rPr>
            </w:pPr>
          </w:p>
        </w:tc>
        <w:tc>
          <w:tcPr>
            <w:tcW w:w="2931" w:type="dxa"/>
            <w:vAlign w:val="center"/>
          </w:tcPr>
          <w:p w14:paraId="05D455DE" w14:textId="77777777" w:rsidR="00702312" w:rsidRDefault="00702312" w:rsidP="00CE2313">
            <w:pPr>
              <w:rPr>
                <w:rFonts w:cs="Arial"/>
                <w:szCs w:val="20"/>
              </w:rPr>
            </w:pPr>
          </w:p>
        </w:tc>
      </w:tr>
    </w:tbl>
    <w:p w14:paraId="0F0C724D" w14:textId="77777777" w:rsidR="009E36C3" w:rsidRDefault="009E36C3">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486"/>
        <w:gridCol w:w="693"/>
        <w:gridCol w:w="486"/>
        <w:gridCol w:w="784"/>
        <w:gridCol w:w="4769"/>
      </w:tblGrid>
      <w:tr w:rsidR="009E36C3" w14:paraId="21212555" w14:textId="77777777">
        <w:trPr>
          <w:trHeight w:val="288"/>
          <w:jc w:val="center"/>
        </w:trPr>
        <w:tc>
          <w:tcPr>
            <w:tcW w:w="2808" w:type="dxa"/>
            <w:tcBorders>
              <w:top w:val="nil"/>
              <w:left w:val="nil"/>
              <w:bottom w:val="nil"/>
              <w:right w:val="nil"/>
            </w:tcBorders>
            <w:shd w:val="clear" w:color="auto" w:fill="D9D9D9"/>
            <w:vAlign w:val="center"/>
          </w:tcPr>
          <w:p w14:paraId="6B89A6FF" w14:textId="77777777" w:rsidR="009E36C3" w:rsidRDefault="009E36C3">
            <w:pPr>
              <w:tabs>
                <w:tab w:val="left" w:pos="2550"/>
              </w:tabs>
              <w:rPr>
                <w:rFonts w:cs="Arial"/>
                <w:szCs w:val="20"/>
              </w:rPr>
            </w:pPr>
            <w:r>
              <w:rPr>
                <w:rFonts w:cs="Arial"/>
                <w:szCs w:val="20"/>
              </w:rPr>
              <w:t xml:space="preserve">Is this Project Funded? </w:t>
            </w:r>
          </w:p>
        </w:tc>
        <w:tc>
          <w:tcPr>
            <w:tcW w:w="500" w:type="dxa"/>
            <w:tcBorders>
              <w:top w:val="nil"/>
              <w:left w:val="nil"/>
              <w:bottom w:val="single" w:sz="4" w:space="0" w:color="auto"/>
              <w:right w:val="nil"/>
            </w:tcBorders>
            <w:shd w:val="clear" w:color="auto" w:fill="auto"/>
            <w:vAlign w:val="center"/>
          </w:tcPr>
          <w:p w14:paraId="1AD8793A" w14:textId="77777777" w:rsidR="009E36C3" w:rsidRDefault="009E36C3">
            <w:pPr>
              <w:tabs>
                <w:tab w:val="left" w:pos="2550"/>
              </w:tabs>
              <w:rPr>
                <w:rFonts w:cs="Arial"/>
                <w:szCs w:val="20"/>
              </w:rPr>
            </w:pPr>
          </w:p>
        </w:tc>
        <w:tc>
          <w:tcPr>
            <w:tcW w:w="700" w:type="dxa"/>
            <w:tcBorders>
              <w:top w:val="nil"/>
              <w:left w:val="nil"/>
              <w:bottom w:val="nil"/>
              <w:right w:val="nil"/>
            </w:tcBorders>
            <w:shd w:val="clear" w:color="auto" w:fill="D9D9D9"/>
            <w:vAlign w:val="center"/>
          </w:tcPr>
          <w:p w14:paraId="7DAF71D2" w14:textId="77777777" w:rsidR="009E36C3" w:rsidRDefault="009E36C3">
            <w:pPr>
              <w:tabs>
                <w:tab w:val="left" w:pos="2550"/>
              </w:tabs>
              <w:rPr>
                <w:rFonts w:cs="Arial"/>
                <w:szCs w:val="20"/>
              </w:rPr>
            </w:pPr>
            <w:r>
              <w:rPr>
                <w:rFonts w:cs="Arial"/>
                <w:szCs w:val="20"/>
              </w:rPr>
              <w:t>Yes</w:t>
            </w:r>
          </w:p>
        </w:tc>
        <w:tc>
          <w:tcPr>
            <w:tcW w:w="500" w:type="dxa"/>
            <w:tcBorders>
              <w:top w:val="nil"/>
              <w:left w:val="nil"/>
              <w:bottom w:val="single" w:sz="4" w:space="0" w:color="auto"/>
              <w:right w:val="nil"/>
            </w:tcBorders>
            <w:vAlign w:val="center"/>
          </w:tcPr>
          <w:p w14:paraId="4EAE77A1" w14:textId="77777777" w:rsidR="009E36C3" w:rsidRDefault="009E36C3">
            <w:pPr>
              <w:rPr>
                <w:rFonts w:cs="Arial"/>
                <w:szCs w:val="20"/>
              </w:rPr>
            </w:pPr>
          </w:p>
        </w:tc>
        <w:tc>
          <w:tcPr>
            <w:tcW w:w="800" w:type="dxa"/>
            <w:tcBorders>
              <w:top w:val="nil"/>
              <w:left w:val="nil"/>
              <w:bottom w:val="nil"/>
              <w:right w:val="nil"/>
            </w:tcBorders>
            <w:shd w:val="clear" w:color="auto" w:fill="CCCCCC"/>
            <w:vAlign w:val="center"/>
          </w:tcPr>
          <w:p w14:paraId="16303C86" w14:textId="77777777" w:rsidR="009E36C3" w:rsidRDefault="009E36C3">
            <w:pPr>
              <w:tabs>
                <w:tab w:val="left" w:pos="2550"/>
              </w:tabs>
              <w:jc w:val="center"/>
              <w:rPr>
                <w:rFonts w:cs="Arial"/>
                <w:szCs w:val="20"/>
              </w:rPr>
            </w:pPr>
            <w:r>
              <w:rPr>
                <w:rFonts w:cs="Arial"/>
                <w:szCs w:val="20"/>
              </w:rPr>
              <w:t>No</w:t>
            </w:r>
          </w:p>
        </w:tc>
        <w:tc>
          <w:tcPr>
            <w:tcW w:w="5008" w:type="dxa"/>
            <w:tcBorders>
              <w:top w:val="nil"/>
              <w:left w:val="nil"/>
              <w:bottom w:val="nil"/>
              <w:right w:val="nil"/>
            </w:tcBorders>
            <w:shd w:val="clear" w:color="auto" w:fill="CCCCCC"/>
            <w:vAlign w:val="center"/>
          </w:tcPr>
          <w:p w14:paraId="538E9CC5" w14:textId="77777777" w:rsidR="009E36C3" w:rsidRDefault="009E36C3">
            <w:pPr>
              <w:rPr>
                <w:rFonts w:cs="Arial"/>
                <w:szCs w:val="20"/>
              </w:rPr>
            </w:pPr>
          </w:p>
        </w:tc>
      </w:tr>
      <w:tr w:rsidR="009E36C3" w14:paraId="08981ACB" w14:textId="77777777">
        <w:trPr>
          <w:trHeight w:val="288"/>
          <w:jc w:val="center"/>
        </w:trPr>
        <w:tc>
          <w:tcPr>
            <w:tcW w:w="2808" w:type="dxa"/>
            <w:tcBorders>
              <w:top w:val="nil"/>
              <w:left w:val="nil"/>
              <w:bottom w:val="nil"/>
              <w:right w:val="nil"/>
            </w:tcBorders>
            <w:shd w:val="clear" w:color="auto" w:fill="D9D9D9"/>
            <w:vAlign w:val="center"/>
          </w:tcPr>
          <w:p w14:paraId="0FA1F9B6" w14:textId="77777777" w:rsidR="009E36C3" w:rsidRDefault="009E36C3">
            <w:pPr>
              <w:tabs>
                <w:tab w:val="left" w:pos="2550"/>
              </w:tabs>
              <w:rPr>
                <w:rFonts w:cs="Arial"/>
                <w:szCs w:val="20"/>
              </w:rPr>
            </w:pPr>
            <w:r>
              <w:rPr>
                <w:rFonts w:cs="Arial"/>
                <w:szCs w:val="20"/>
              </w:rPr>
              <w:t>Name of Funding Agency?</w:t>
            </w:r>
          </w:p>
        </w:tc>
        <w:tc>
          <w:tcPr>
            <w:tcW w:w="7508" w:type="dxa"/>
            <w:gridSpan w:val="5"/>
            <w:tcBorders>
              <w:top w:val="nil"/>
              <w:left w:val="nil"/>
              <w:bottom w:val="single" w:sz="4" w:space="0" w:color="auto"/>
              <w:right w:val="nil"/>
            </w:tcBorders>
            <w:vAlign w:val="center"/>
          </w:tcPr>
          <w:p w14:paraId="53F567B3" w14:textId="77777777" w:rsidR="009E36C3" w:rsidRDefault="009E36C3">
            <w:pPr>
              <w:rPr>
                <w:rFonts w:cs="Arial"/>
                <w:szCs w:val="20"/>
              </w:rPr>
            </w:pPr>
          </w:p>
        </w:tc>
      </w:tr>
      <w:tr w:rsidR="009E36C3" w14:paraId="68655AD8" w14:textId="77777777">
        <w:trPr>
          <w:trHeight w:val="288"/>
          <w:jc w:val="center"/>
        </w:trPr>
        <w:tc>
          <w:tcPr>
            <w:tcW w:w="4008" w:type="dxa"/>
            <w:gridSpan w:val="3"/>
            <w:tcBorders>
              <w:top w:val="nil"/>
              <w:left w:val="nil"/>
              <w:bottom w:val="nil"/>
              <w:right w:val="nil"/>
            </w:tcBorders>
            <w:shd w:val="clear" w:color="auto" w:fill="D9D9D9"/>
            <w:vAlign w:val="center"/>
          </w:tcPr>
          <w:p w14:paraId="4E488C47" w14:textId="77777777" w:rsidR="009E36C3" w:rsidRDefault="009E36C3">
            <w:pPr>
              <w:tabs>
                <w:tab w:val="left" w:pos="2550"/>
              </w:tabs>
              <w:rPr>
                <w:rFonts w:cs="Arial"/>
                <w:szCs w:val="20"/>
              </w:rPr>
            </w:pPr>
            <w:r>
              <w:rPr>
                <w:rFonts w:cs="Arial"/>
                <w:szCs w:val="20"/>
              </w:rPr>
              <w:t>The title of the Funding Project?</w:t>
            </w:r>
          </w:p>
        </w:tc>
        <w:tc>
          <w:tcPr>
            <w:tcW w:w="6308" w:type="dxa"/>
            <w:gridSpan w:val="3"/>
            <w:tcBorders>
              <w:top w:val="single" w:sz="4" w:space="0" w:color="auto"/>
              <w:left w:val="nil"/>
              <w:bottom w:val="single" w:sz="4" w:space="0" w:color="auto"/>
              <w:right w:val="nil"/>
            </w:tcBorders>
            <w:vAlign w:val="center"/>
          </w:tcPr>
          <w:p w14:paraId="503A51EA" w14:textId="77777777" w:rsidR="009E36C3" w:rsidRDefault="009E36C3">
            <w:pPr>
              <w:rPr>
                <w:rFonts w:cs="Arial"/>
                <w:szCs w:val="20"/>
              </w:rPr>
            </w:pPr>
          </w:p>
        </w:tc>
      </w:tr>
    </w:tbl>
    <w:p w14:paraId="135AEC55" w14:textId="77777777" w:rsidR="009E36C3" w:rsidRDefault="009E36C3">
      <w:pPr>
        <w:rPr>
          <w:rFonts w:cs="Arial"/>
          <w:color w:val="000000"/>
          <w:szCs w:val="20"/>
        </w:rPr>
      </w:pPr>
    </w:p>
    <w:p w14:paraId="222946E2" w14:textId="77777777" w:rsidR="009E36C3" w:rsidRPr="00FA126A" w:rsidRDefault="009E36C3">
      <w:pPr>
        <w:rPr>
          <w:rFonts w:cs="Arial"/>
          <w:color w:val="000000"/>
          <w:szCs w:val="20"/>
        </w:rPr>
      </w:pPr>
      <w:r>
        <w:rPr>
          <w:rFonts w:cs="Arial"/>
          <w:color w:val="000000"/>
          <w:szCs w:val="20"/>
        </w:rPr>
        <w:br w:type="page"/>
      </w:r>
      <w:r w:rsidRPr="00FA126A">
        <w:rPr>
          <w:rFonts w:cs="Arial"/>
          <w:color w:val="000000"/>
          <w:szCs w:val="20"/>
        </w:rPr>
        <w:lastRenderedPageBreak/>
        <w:t>The signature certifies that the PI understands and accepts the following obligations in this study:</w:t>
      </w:r>
    </w:p>
    <w:p w14:paraId="249102F3" w14:textId="77777777" w:rsidR="009E36C3" w:rsidRPr="00FA126A" w:rsidRDefault="009E36C3">
      <w:pPr>
        <w:rPr>
          <w:rFonts w:cs="Arial"/>
          <w:color w:val="000000"/>
          <w:szCs w:val="20"/>
        </w:rPr>
      </w:pPr>
    </w:p>
    <w:p w14:paraId="6A2AFC9E" w14:textId="77777777" w:rsidR="009E36C3" w:rsidRPr="00FA126A" w:rsidRDefault="00A24ABA" w:rsidP="00CE2313">
      <w:pPr>
        <w:numPr>
          <w:ilvl w:val="0"/>
          <w:numId w:val="16"/>
        </w:numPr>
        <w:jc w:val="both"/>
        <w:rPr>
          <w:rFonts w:cs="Arial"/>
          <w:color w:val="000000"/>
          <w:szCs w:val="20"/>
        </w:rPr>
      </w:pPr>
      <w:r>
        <w:rPr>
          <w:rFonts w:cs="Arial"/>
          <w:color w:val="000000"/>
          <w:szCs w:val="20"/>
        </w:rPr>
        <w:t xml:space="preserve">I recognize that as the PI it is my responsibility to ensure that this research and the actions of all project personnel involved in conducting the study will conform with the IBC approved protocol and the provisions of the </w:t>
      </w:r>
      <w:r>
        <w:rPr>
          <w:rFonts w:cs="Arial"/>
          <w:i/>
          <w:color w:val="000000"/>
          <w:szCs w:val="20"/>
        </w:rPr>
        <w:t>NIH Guidelines for Research Involving Recombinant DNA</w:t>
      </w:r>
      <w:r>
        <w:rPr>
          <w:rFonts w:cs="Arial"/>
          <w:color w:val="000000"/>
          <w:szCs w:val="20"/>
        </w:rPr>
        <w:t xml:space="preserve">, the </w:t>
      </w:r>
      <w:r>
        <w:rPr>
          <w:rFonts w:cs="Arial"/>
          <w:i/>
          <w:color w:val="000000"/>
          <w:szCs w:val="20"/>
        </w:rPr>
        <w:t>CDC/NIH Biosafety in Microbiological and Biomedical Laboratories</w:t>
      </w:r>
      <w:r>
        <w:rPr>
          <w:rFonts w:cs="Arial"/>
          <w:color w:val="000000"/>
          <w:szCs w:val="20"/>
        </w:rPr>
        <w:t xml:space="preserve"> manual, and the </w:t>
      </w:r>
      <w:r>
        <w:rPr>
          <w:rFonts w:cs="Arial"/>
          <w:i/>
          <w:color w:val="000000"/>
          <w:szCs w:val="20"/>
        </w:rPr>
        <w:t>Select Agent Rule</w:t>
      </w:r>
      <w:r>
        <w:rPr>
          <w:rFonts w:cs="Arial"/>
          <w:color w:val="000000"/>
          <w:szCs w:val="20"/>
        </w:rPr>
        <w:t xml:space="preserve"> where appropriate. All regulations are available online at </w:t>
      </w:r>
      <w:hyperlink r:id="rId7" w:history="1">
        <w:r>
          <w:rPr>
            <w:rStyle w:val="Hyperlink"/>
            <w:rFonts w:cs="Arial"/>
            <w:szCs w:val="20"/>
          </w:rPr>
          <w:t>http://www.umkc.edu/ors/ibc/</w:t>
        </w:r>
      </w:hyperlink>
      <w:r w:rsidR="005B691C" w:rsidRPr="005B691C">
        <w:rPr>
          <w:rFonts w:cs="Arial"/>
          <w:color w:val="000000"/>
          <w:szCs w:val="20"/>
        </w:rPr>
        <w:t>.</w:t>
      </w:r>
    </w:p>
    <w:p w14:paraId="0E2A1929"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will inform the IBC of any unanticipated biosafety related problems encountered while doing the research.</w:t>
      </w:r>
    </w:p>
    <w:p w14:paraId="0013F29F"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will notify the IBC of any change in a BSL-1 protocol.</w:t>
      </w:r>
    </w:p>
    <w:p w14:paraId="184F5E22"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will not initiate any change in a BSL-2 or BSL-3 protocol without prior IBC approval.</w:t>
      </w:r>
    </w:p>
    <w:p w14:paraId="37DB03D0"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will maintain all required research records on file and I recognize that representatives of the IBC are authorized to inspect these records.</w:t>
      </w:r>
    </w:p>
    <w:p w14:paraId="682E124E"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accept responsibility for the safe conduct of the experiments to be conducted and will see that all associated personnel are trained in the safe laboratory practices required for this work.  CITI IBC training courses will be completed by the PI, co-PI(s) and all listed researchers as required (see below).</w:t>
      </w:r>
    </w:p>
    <w:p w14:paraId="4A81167F"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will oversee the development and implementation of standard biosafety operating procedures for the laboratory.</w:t>
      </w:r>
    </w:p>
    <w:p w14:paraId="5548F002"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 xml:space="preserve">I understand that IBC approval is valid for 1 year and an annual IBC update is required in order to maintain approved status. </w:t>
      </w:r>
    </w:p>
    <w:p w14:paraId="6A2C6FD0"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accept responsibility that all personnel working in my laboratory will be trained to report any biological spill to me and that any spills involving the contamination of personnel and/or the environment that has the potential to cause illness or may cause sufficient concern to the public will be reported to the IBC within the regulatory deadlines specified.</w:t>
      </w:r>
    </w:p>
    <w:p w14:paraId="45CA7EC4"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I will instruct employees to report to me, or in my absence to Environmental Health and Safety, any infection where a potential exists that the infection may have been occupationally acquired.</w:t>
      </w:r>
    </w:p>
    <w:p w14:paraId="046DF6E1" w14:textId="77777777" w:rsidR="009E36C3" w:rsidRPr="00FA126A" w:rsidRDefault="005B691C" w:rsidP="00CE2313">
      <w:pPr>
        <w:numPr>
          <w:ilvl w:val="0"/>
          <w:numId w:val="16"/>
        </w:numPr>
        <w:jc w:val="both"/>
        <w:rPr>
          <w:rFonts w:cs="Arial"/>
          <w:color w:val="000000"/>
          <w:szCs w:val="20"/>
        </w:rPr>
      </w:pPr>
      <w:r w:rsidRPr="005B691C">
        <w:rPr>
          <w:rFonts w:cs="Arial"/>
          <w:szCs w:val="20"/>
        </w:rPr>
        <w:t>I understand that failure to comply with all NIH regulations, IBC requirements/policies, and the provisions of the protocol as approved by the IBC may result in suspension or termination of my research project.</w:t>
      </w:r>
    </w:p>
    <w:p w14:paraId="09A4C8C5" w14:textId="77777777" w:rsidR="009E36C3" w:rsidRPr="00FA126A" w:rsidRDefault="009E36C3" w:rsidP="00CE2313">
      <w:pPr>
        <w:jc w:val="both"/>
        <w:rPr>
          <w:rFonts w:cs="Arial"/>
          <w:color w:val="000000"/>
          <w:szCs w:val="20"/>
        </w:rPr>
      </w:pPr>
    </w:p>
    <w:p w14:paraId="11B6D56E" w14:textId="77777777" w:rsidR="009E36C3" w:rsidRPr="00FA126A" w:rsidRDefault="005B691C" w:rsidP="00CE2313">
      <w:pPr>
        <w:jc w:val="both"/>
        <w:rPr>
          <w:rFonts w:cs="Arial"/>
          <w:color w:val="000000"/>
          <w:szCs w:val="20"/>
        </w:rPr>
      </w:pPr>
      <w:r w:rsidRPr="005B691C">
        <w:rPr>
          <w:rFonts w:cs="Arial"/>
          <w:color w:val="000000"/>
          <w:szCs w:val="20"/>
        </w:rPr>
        <w:t xml:space="preserve">For protocols involving the </w:t>
      </w:r>
      <w:r w:rsidRPr="00713AD9">
        <w:rPr>
          <w:rFonts w:cs="Arial"/>
          <w:b/>
          <w:color w:val="000000"/>
          <w:szCs w:val="20"/>
        </w:rPr>
        <w:t>use of Select Agents</w:t>
      </w:r>
      <w:r w:rsidRPr="005B691C">
        <w:rPr>
          <w:rFonts w:cs="Arial"/>
          <w:color w:val="000000"/>
          <w:szCs w:val="20"/>
        </w:rPr>
        <w:t xml:space="preserve"> (as defined in 42 CFR Part 73):</w:t>
      </w:r>
    </w:p>
    <w:p w14:paraId="2E26A8B7" w14:textId="77777777" w:rsidR="009E36C3" w:rsidRPr="00FA126A" w:rsidRDefault="005B691C" w:rsidP="00CE2313">
      <w:pPr>
        <w:numPr>
          <w:ilvl w:val="0"/>
          <w:numId w:val="16"/>
        </w:numPr>
        <w:jc w:val="both"/>
        <w:rPr>
          <w:rFonts w:cs="Arial"/>
          <w:color w:val="000000"/>
          <w:szCs w:val="20"/>
        </w:rPr>
      </w:pPr>
      <w:r w:rsidRPr="005B691C">
        <w:rPr>
          <w:rFonts w:cs="Arial"/>
          <w:color w:val="000000"/>
          <w:szCs w:val="20"/>
        </w:rPr>
        <w:t xml:space="preserve">I will comply with the requirements for the reporting and securing of select agents that fall within the bounds of 42 CFR Part 73. </w:t>
      </w:r>
    </w:p>
    <w:p w14:paraId="1C234076" w14:textId="77777777" w:rsidR="009E36C3" w:rsidRPr="00FA126A" w:rsidRDefault="009E36C3" w:rsidP="00CE2313">
      <w:pPr>
        <w:jc w:val="both"/>
        <w:rPr>
          <w:rFonts w:cs="Arial"/>
          <w:szCs w:val="20"/>
        </w:rPr>
      </w:pPr>
    </w:p>
    <w:p w14:paraId="0F6CA964" w14:textId="77777777" w:rsidR="009E36C3" w:rsidRPr="00FA126A" w:rsidRDefault="005B691C" w:rsidP="00CE2313">
      <w:pPr>
        <w:jc w:val="both"/>
        <w:rPr>
          <w:rFonts w:cs="Arial"/>
          <w:szCs w:val="20"/>
        </w:rPr>
      </w:pPr>
      <w:r w:rsidRPr="005B691C">
        <w:rPr>
          <w:rFonts w:cs="Arial"/>
          <w:szCs w:val="20"/>
        </w:rPr>
        <w:t xml:space="preserve">For protocols using </w:t>
      </w:r>
      <w:r w:rsidRPr="00713AD9">
        <w:rPr>
          <w:rFonts w:cs="Arial"/>
          <w:b/>
          <w:szCs w:val="20"/>
        </w:rPr>
        <w:t>animals in research</w:t>
      </w:r>
      <w:r w:rsidRPr="005B691C">
        <w:rPr>
          <w:rFonts w:cs="Arial"/>
          <w:szCs w:val="20"/>
        </w:rPr>
        <w:t>:</w:t>
      </w:r>
    </w:p>
    <w:p w14:paraId="56AB0F7C" w14:textId="77777777" w:rsidR="009E36C3" w:rsidRDefault="005B691C" w:rsidP="00CE2313">
      <w:pPr>
        <w:numPr>
          <w:ilvl w:val="0"/>
          <w:numId w:val="16"/>
        </w:numPr>
        <w:jc w:val="both"/>
        <w:rPr>
          <w:rFonts w:cs="Arial"/>
          <w:szCs w:val="20"/>
        </w:rPr>
      </w:pPr>
      <w:r w:rsidRPr="005B691C">
        <w:rPr>
          <w:rFonts w:cs="Arial"/>
          <w:szCs w:val="20"/>
        </w:rPr>
        <w:t>I will contact the IACUC staff and develop standard operating procedures (SOPs) and an IACUC protocol to address relevant operational biocontainment and safety issues for the use of these agents in animals, prior to their introduction into animals.  IBC protocol approval is required prior to IACUC protocol approval.</w:t>
      </w:r>
    </w:p>
    <w:p w14:paraId="0D557651" w14:textId="77777777" w:rsidR="00674CE5" w:rsidRDefault="00674CE5" w:rsidP="00674CE5">
      <w:pPr>
        <w:ind w:left="360"/>
        <w:jc w:val="both"/>
        <w:rPr>
          <w:rFonts w:cs="Arial"/>
          <w:szCs w:val="20"/>
        </w:rPr>
      </w:pPr>
    </w:p>
    <w:p w14:paraId="0F8E4480" w14:textId="3DBACD62" w:rsidR="00674CE5" w:rsidRDefault="00674CE5" w:rsidP="00674CE5">
      <w:pPr>
        <w:jc w:val="both"/>
        <w:rPr>
          <w:rFonts w:cs="Arial"/>
          <w:szCs w:val="20"/>
        </w:rPr>
      </w:pPr>
      <w:r>
        <w:rPr>
          <w:rFonts w:cs="Arial"/>
          <w:szCs w:val="20"/>
        </w:rPr>
        <w:t xml:space="preserve">For protocols </w:t>
      </w:r>
      <w:r w:rsidRPr="00713AD9">
        <w:rPr>
          <w:rFonts w:cs="Arial"/>
          <w:b/>
          <w:szCs w:val="20"/>
        </w:rPr>
        <w:t>requiring the purchase or transfer of tangible research materials</w:t>
      </w:r>
      <w:r>
        <w:rPr>
          <w:rFonts w:cs="Arial"/>
          <w:szCs w:val="20"/>
        </w:rPr>
        <w:t xml:space="preserve"> including, but not limited to, animals, reagents, plasmids, vectors and cell lines.</w:t>
      </w:r>
    </w:p>
    <w:p w14:paraId="22A8B880" w14:textId="3A08A51A" w:rsidR="00674CE5" w:rsidRDefault="00674CE5" w:rsidP="00674CE5">
      <w:pPr>
        <w:pStyle w:val="ListParagraph"/>
        <w:numPr>
          <w:ilvl w:val="0"/>
          <w:numId w:val="27"/>
        </w:numPr>
        <w:ind w:left="360"/>
        <w:jc w:val="both"/>
        <w:rPr>
          <w:rFonts w:cs="Arial"/>
          <w:szCs w:val="20"/>
        </w:rPr>
      </w:pPr>
      <w:r>
        <w:rPr>
          <w:rFonts w:cs="Arial"/>
          <w:szCs w:val="20"/>
        </w:rPr>
        <w:t>Where an MTA is not established through the purchase, I understand the requirements and will submit a Material Transfer Agreement (MTA) request to the Office of Technology Transfer and Commercialization</w:t>
      </w:r>
      <w:r w:rsidR="00713AD9">
        <w:rPr>
          <w:rFonts w:cs="Arial"/>
          <w:szCs w:val="20"/>
        </w:rPr>
        <w:t xml:space="preserve"> for UMKC, or by use of </w:t>
      </w:r>
      <w:proofErr w:type="spellStart"/>
      <w:r w:rsidR="00713AD9">
        <w:rPr>
          <w:rFonts w:cs="Arial"/>
          <w:szCs w:val="20"/>
        </w:rPr>
        <w:t>MTAShare</w:t>
      </w:r>
      <w:proofErr w:type="spellEnd"/>
      <w:r w:rsidR="00713AD9">
        <w:rPr>
          <w:rFonts w:cs="Arial"/>
          <w:szCs w:val="20"/>
        </w:rPr>
        <w:t xml:space="preserve"> for CMH, or __________ at St. Luke’s Hospital</w:t>
      </w:r>
    </w:p>
    <w:p w14:paraId="77716552" w14:textId="374C0A69" w:rsidR="00713AD9" w:rsidRDefault="00713AD9" w:rsidP="00674CE5">
      <w:pPr>
        <w:pStyle w:val="ListParagraph"/>
        <w:numPr>
          <w:ilvl w:val="0"/>
          <w:numId w:val="27"/>
        </w:numPr>
        <w:ind w:left="360"/>
        <w:jc w:val="both"/>
        <w:rPr>
          <w:rFonts w:cs="Arial"/>
          <w:szCs w:val="20"/>
        </w:rPr>
      </w:pPr>
      <w:r>
        <w:rPr>
          <w:rFonts w:cs="Arial"/>
          <w:szCs w:val="20"/>
        </w:rPr>
        <w:t>I will complete an MTA for the materials listed in the application prior to obtaining the materials</w:t>
      </w:r>
    </w:p>
    <w:p w14:paraId="7B7DDDB0" w14:textId="4CBE22C4" w:rsidR="009E36C3" w:rsidRPr="00713AD9" w:rsidRDefault="00713AD9" w:rsidP="00713AD9">
      <w:pPr>
        <w:pStyle w:val="ListParagraph"/>
        <w:numPr>
          <w:ilvl w:val="0"/>
          <w:numId w:val="27"/>
        </w:numPr>
        <w:ind w:left="360"/>
        <w:jc w:val="both"/>
        <w:rPr>
          <w:rFonts w:cs="Arial"/>
          <w:szCs w:val="20"/>
        </w:rPr>
      </w:pPr>
      <w:r w:rsidRPr="00713AD9">
        <w:rPr>
          <w:rFonts w:cs="Arial"/>
          <w:szCs w:val="20"/>
        </w:rPr>
        <w:t>I acknowledge that compliance to renew the MTA(s) or to comply with MTA-specified termination conditions at the end of the MTA approval period are the responsibility of the PI and will undertake these activities when needed.</w:t>
      </w:r>
    </w:p>
    <w:p w14:paraId="26AE9A61" w14:textId="77777777" w:rsidR="0032729E" w:rsidRDefault="0032729E">
      <w:pPr>
        <w:rPr>
          <w:rFonts w:cs="Arial"/>
          <w:szCs w:val="20"/>
        </w:rPr>
      </w:pPr>
    </w:p>
    <w:p w14:paraId="13655561" w14:textId="77777777" w:rsidR="00FA126A" w:rsidRDefault="00FA126A">
      <w:pPr>
        <w:rPr>
          <w:rFonts w:cs="Arial"/>
          <w:szCs w:val="20"/>
        </w:rPr>
      </w:pPr>
    </w:p>
    <w:p w14:paraId="3189316C" w14:textId="77777777" w:rsidR="009E36C3" w:rsidRDefault="009E36C3">
      <w:pPr>
        <w:rPr>
          <w:rFonts w:cs="Arial"/>
          <w:szCs w:val="20"/>
        </w:rPr>
      </w:pPr>
    </w:p>
    <w:tbl>
      <w:tblPr>
        <w:tblW w:w="0" w:type="auto"/>
        <w:tblLook w:val="0000" w:firstRow="0" w:lastRow="0" w:firstColumn="0" w:lastColumn="0" w:noHBand="0" w:noVBand="0"/>
      </w:tblPr>
      <w:tblGrid>
        <w:gridCol w:w="6351"/>
        <w:gridCol w:w="354"/>
        <w:gridCol w:w="3231"/>
      </w:tblGrid>
      <w:tr w:rsidR="009E36C3" w14:paraId="45D77439" w14:textId="77777777">
        <w:tc>
          <w:tcPr>
            <w:tcW w:w="6588" w:type="dxa"/>
            <w:tcBorders>
              <w:top w:val="single" w:sz="4" w:space="0" w:color="auto"/>
            </w:tcBorders>
            <w:shd w:val="clear" w:color="auto" w:fill="E0E0E0"/>
          </w:tcPr>
          <w:p w14:paraId="7739C523" w14:textId="77777777" w:rsidR="009E36C3" w:rsidRDefault="009E36C3">
            <w:pPr>
              <w:jc w:val="center"/>
              <w:rPr>
                <w:rFonts w:cs="Arial"/>
                <w:bCs/>
                <w:szCs w:val="20"/>
              </w:rPr>
            </w:pPr>
            <w:r>
              <w:rPr>
                <w:rFonts w:cs="Arial"/>
                <w:bCs/>
                <w:szCs w:val="20"/>
              </w:rPr>
              <w:t>Signature of PI</w:t>
            </w:r>
          </w:p>
        </w:tc>
        <w:tc>
          <w:tcPr>
            <w:tcW w:w="360" w:type="dxa"/>
            <w:shd w:val="clear" w:color="auto" w:fill="auto"/>
          </w:tcPr>
          <w:p w14:paraId="7E4CC5CC" w14:textId="77777777" w:rsidR="009E36C3" w:rsidRDefault="009E36C3">
            <w:pPr>
              <w:jc w:val="center"/>
              <w:rPr>
                <w:rFonts w:cs="Arial"/>
                <w:szCs w:val="20"/>
              </w:rPr>
            </w:pPr>
          </w:p>
        </w:tc>
        <w:tc>
          <w:tcPr>
            <w:tcW w:w="3348" w:type="dxa"/>
            <w:tcBorders>
              <w:top w:val="single" w:sz="4" w:space="0" w:color="auto"/>
            </w:tcBorders>
            <w:shd w:val="clear" w:color="auto" w:fill="E0E0E0"/>
          </w:tcPr>
          <w:p w14:paraId="624D2D80" w14:textId="77777777" w:rsidR="009E36C3" w:rsidRDefault="009E36C3">
            <w:pPr>
              <w:jc w:val="center"/>
              <w:rPr>
                <w:rFonts w:cs="Arial"/>
                <w:szCs w:val="20"/>
              </w:rPr>
            </w:pPr>
            <w:r>
              <w:rPr>
                <w:rFonts w:cs="Arial"/>
                <w:szCs w:val="20"/>
              </w:rPr>
              <w:t>Date</w:t>
            </w:r>
          </w:p>
        </w:tc>
      </w:tr>
    </w:tbl>
    <w:p w14:paraId="759277AF" w14:textId="77777777" w:rsidR="009E36C3" w:rsidRDefault="009E36C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color w:val="000000"/>
          <w:szCs w:val="20"/>
        </w:rPr>
      </w:pPr>
    </w:p>
    <w:p w14:paraId="0F0671A2" w14:textId="77777777" w:rsidR="009E36C3" w:rsidRDefault="009E36C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color w:val="000000"/>
          <w:szCs w:val="20"/>
        </w:rPr>
      </w:pPr>
    </w:p>
    <w:p w14:paraId="05420D7A" w14:textId="77777777" w:rsidR="00FA126A" w:rsidRDefault="00FA12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color w:val="000000"/>
          <w:szCs w:val="20"/>
        </w:rPr>
      </w:pPr>
    </w:p>
    <w:p w14:paraId="520BA895" w14:textId="77777777" w:rsidR="009E36C3" w:rsidRDefault="009E36C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cs="Arial"/>
          <w:color w:val="000000"/>
          <w:szCs w:val="20"/>
        </w:rPr>
      </w:pPr>
    </w:p>
    <w:tbl>
      <w:tblPr>
        <w:tblW w:w="0" w:type="auto"/>
        <w:tblLook w:val="0000" w:firstRow="0" w:lastRow="0" w:firstColumn="0" w:lastColumn="0" w:noHBand="0" w:noVBand="0"/>
      </w:tblPr>
      <w:tblGrid>
        <w:gridCol w:w="6353"/>
        <w:gridCol w:w="354"/>
        <w:gridCol w:w="3229"/>
      </w:tblGrid>
      <w:tr w:rsidR="009E36C3" w14:paraId="38B7DC19" w14:textId="77777777">
        <w:tc>
          <w:tcPr>
            <w:tcW w:w="6588" w:type="dxa"/>
            <w:tcBorders>
              <w:top w:val="single" w:sz="4" w:space="0" w:color="auto"/>
            </w:tcBorders>
            <w:shd w:val="clear" w:color="auto" w:fill="E0E0E0"/>
          </w:tcPr>
          <w:p w14:paraId="244F3CDD" w14:textId="77777777" w:rsidR="009E36C3" w:rsidRDefault="009E36C3">
            <w:pPr>
              <w:jc w:val="center"/>
              <w:rPr>
                <w:rFonts w:cs="Arial"/>
                <w:bCs/>
                <w:szCs w:val="20"/>
              </w:rPr>
            </w:pPr>
            <w:r>
              <w:rPr>
                <w:rFonts w:cs="Arial"/>
                <w:bCs/>
                <w:szCs w:val="20"/>
              </w:rPr>
              <w:t>Signature of Department Head</w:t>
            </w:r>
          </w:p>
        </w:tc>
        <w:tc>
          <w:tcPr>
            <w:tcW w:w="360" w:type="dxa"/>
            <w:shd w:val="clear" w:color="auto" w:fill="auto"/>
          </w:tcPr>
          <w:p w14:paraId="0EDEB0DF" w14:textId="77777777" w:rsidR="009E36C3" w:rsidRDefault="009E36C3">
            <w:pPr>
              <w:jc w:val="center"/>
              <w:rPr>
                <w:rFonts w:cs="Arial"/>
                <w:szCs w:val="20"/>
              </w:rPr>
            </w:pPr>
          </w:p>
        </w:tc>
        <w:tc>
          <w:tcPr>
            <w:tcW w:w="3348" w:type="dxa"/>
            <w:tcBorders>
              <w:top w:val="single" w:sz="4" w:space="0" w:color="auto"/>
            </w:tcBorders>
            <w:shd w:val="clear" w:color="auto" w:fill="E0E0E0"/>
          </w:tcPr>
          <w:p w14:paraId="10341289" w14:textId="77777777" w:rsidR="009E36C3" w:rsidRDefault="009E36C3">
            <w:pPr>
              <w:jc w:val="center"/>
              <w:rPr>
                <w:rFonts w:cs="Arial"/>
                <w:szCs w:val="20"/>
              </w:rPr>
            </w:pPr>
            <w:r>
              <w:rPr>
                <w:rFonts w:cs="Arial"/>
                <w:szCs w:val="20"/>
              </w:rPr>
              <w:t>Date</w:t>
            </w:r>
          </w:p>
        </w:tc>
      </w:tr>
    </w:tbl>
    <w:p w14:paraId="00838C1E" w14:textId="77777777" w:rsidR="00FA126A" w:rsidRPr="00FA126A" w:rsidRDefault="00FA126A">
      <w:pPr>
        <w:rPr>
          <w:rFonts w:cs="Arial"/>
          <w:color w:val="000000"/>
          <w:szCs w:val="20"/>
        </w:rPr>
      </w:pPr>
    </w:p>
    <w:p w14:paraId="51A316FD" w14:textId="77777777" w:rsidR="00FA126A" w:rsidRPr="00483569" w:rsidRDefault="00FA126A">
      <w:pPr>
        <w:rPr>
          <w:rFonts w:cs="Arial"/>
          <w:b/>
          <w:color w:val="000000"/>
          <w:szCs w:val="20"/>
        </w:rPr>
      </w:pPr>
      <w:r w:rsidRPr="00483569">
        <w:rPr>
          <w:rFonts w:cs="Arial"/>
          <w:b/>
          <w:color w:val="000000"/>
          <w:szCs w:val="20"/>
        </w:rPr>
        <w:t>If the PI is a Department Head, the second signature should be provided by a supervising administrator.</w:t>
      </w:r>
    </w:p>
    <w:p w14:paraId="78B5DBAC" w14:textId="77777777" w:rsidR="00FA126A" w:rsidRPr="00483569" w:rsidRDefault="00FA126A">
      <w:pPr>
        <w:rPr>
          <w:rFonts w:cs="Arial"/>
          <w:b/>
          <w:color w:val="000000"/>
          <w:szCs w:val="20"/>
        </w:rPr>
      </w:pPr>
    </w:p>
    <w:p w14:paraId="73B95323" w14:textId="77777777" w:rsidR="00FA126A" w:rsidRDefault="00FA126A">
      <w:pPr>
        <w:rPr>
          <w:rFonts w:cs="Arial"/>
          <w:color w:val="000000"/>
          <w:szCs w:val="20"/>
        </w:rPr>
      </w:pPr>
      <w:r>
        <w:rPr>
          <w:rFonts w:cs="Arial"/>
          <w:color w:val="000000"/>
          <w:szCs w:val="20"/>
        </w:rPr>
        <w:t>The s</w:t>
      </w:r>
      <w:r w:rsidR="005B691C" w:rsidRPr="005B691C">
        <w:rPr>
          <w:rFonts w:cs="Arial"/>
          <w:color w:val="000000"/>
          <w:szCs w:val="20"/>
        </w:rPr>
        <w:t>igned</w:t>
      </w:r>
      <w:r>
        <w:rPr>
          <w:rFonts w:cs="Arial"/>
          <w:color w:val="000000"/>
          <w:szCs w:val="20"/>
        </w:rPr>
        <w:t xml:space="preserve"> application form can be submitted by mail to the IBC at the following a</w:t>
      </w:r>
      <w:r w:rsidR="00901108">
        <w:rPr>
          <w:rFonts w:cs="Arial"/>
          <w:color w:val="000000"/>
          <w:szCs w:val="20"/>
        </w:rPr>
        <w:t>d</w:t>
      </w:r>
      <w:r>
        <w:rPr>
          <w:rFonts w:cs="Arial"/>
          <w:color w:val="000000"/>
          <w:szCs w:val="20"/>
        </w:rPr>
        <w:t>dress:</w:t>
      </w:r>
    </w:p>
    <w:p w14:paraId="27B75715" w14:textId="77777777" w:rsidR="007F53A9" w:rsidRDefault="00FA126A">
      <w:pPr>
        <w:ind w:left="720"/>
        <w:rPr>
          <w:rFonts w:cs="Arial"/>
          <w:color w:val="000000"/>
          <w:szCs w:val="20"/>
        </w:rPr>
      </w:pPr>
      <w:r>
        <w:rPr>
          <w:rFonts w:cs="Arial"/>
          <w:color w:val="000000"/>
          <w:szCs w:val="20"/>
        </w:rPr>
        <w:t>IBC Manager, ORS Compliance Office</w:t>
      </w:r>
    </w:p>
    <w:p w14:paraId="3F9493BA" w14:textId="77777777" w:rsidR="007F53A9" w:rsidRDefault="00FA126A">
      <w:pPr>
        <w:ind w:left="720"/>
        <w:rPr>
          <w:rFonts w:cs="Arial"/>
          <w:color w:val="000000"/>
          <w:szCs w:val="20"/>
        </w:rPr>
      </w:pPr>
      <w:r>
        <w:rPr>
          <w:rFonts w:cs="Arial"/>
          <w:color w:val="000000"/>
          <w:szCs w:val="20"/>
        </w:rPr>
        <w:t xml:space="preserve">5319 </w:t>
      </w:r>
      <w:proofErr w:type="spellStart"/>
      <w:r>
        <w:rPr>
          <w:rFonts w:cs="Arial"/>
          <w:color w:val="000000"/>
          <w:szCs w:val="20"/>
        </w:rPr>
        <w:t>Rockhill</w:t>
      </w:r>
      <w:proofErr w:type="spellEnd"/>
      <w:r>
        <w:rPr>
          <w:rFonts w:cs="Arial"/>
          <w:color w:val="000000"/>
          <w:szCs w:val="20"/>
        </w:rPr>
        <w:t xml:space="preserve"> Road, Kansas City MO 64110</w:t>
      </w:r>
    </w:p>
    <w:p w14:paraId="41F40AE8" w14:textId="77777777" w:rsidR="007F53A9" w:rsidRDefault="00FA126A">
      <w:pPr>
        <w:spacing w:before="120"/>
        <w:ind w:left="720" w:hanging="720"/>
        <w:rPr>
          <w:rFonts w:cs="Arial"/>
          <w:color w:val="000000"/>
          <w:szCs w:val="20"/>
        </w:rPr>
      </w:pPr>
      <w:r>
        <w:rPr>
          <w:rFonts w:cs="Arial"/>
          <w:color w:val="000000"/>
          <w:szCs w:val="20"/>
        </w:rPr>
        <w:t>Alternatively, the signed application form can be scanned, converted into a pdf file and emailed to umkcIBC@umkc.edu</w:t>
      </w:r>
    </w:p>
    <w:p w14:paraId="4A5332EF" w14:textId="77777777" w:rsidR="007F53A9" w:rsidRDefault="00FA126A">
      <w:pPr>
        <w:spacing w:before="120"/>
        <w:ind w:left="720"/>
        <w:rPr>
          <w:rFonts w:cs="Arial"/>
          <w:color w:val="000000"/>
          <w:szCs w:val="20"/>
        </w:rPr>
      </w:pPr>
      <w:r>
        <w:rPr>
          <w:rFonts w:cs="Arial"/>
          <w:color w:val="000000"/>
          <w:szCs w:val="20"/>
        </w:rPr>
        <w:t>The completed application form</w:t>
      </w:r>
      <w:r w:rsidR="00EB0B5B">
        <w:rPr>
          <w:rFonts w:cs="Arial"/>
          <w:color w:val="000000"/>
          <w:szCs w:val="20"/>
        </w:rPr>
        <w:t xml:space="preserve"> may also</w:t>
      </w:r>
      <w:r>
        <w:rPr>
          <w:rFonts w:cs="Arial"/>
          <w:color w:val="000000"/>
          <w:szCs w:val="20"/>
        </w:rPr>
        <w:t xml:space="preserve"> be printed into </w:t>
      </w:r>
      <w:r w:rsidR="00EB0B5B">
        <w:rPr>
          <w:rFonts w:cs="Arial"/>
          <w:color w:val="000000"/>
          <w:szCs w:val="20"/>
        </w:rPr>
        <w:t xml:space="preserve">a </w:t>
      </w:r>
      <w:r>
        <w:rPr>
          <w:rFonts w:cs="Arial"/>
          <w:color w:val="000000"/>
          <w:szCs w:val="20"/>
        </w:rPr>
        <w:t>pdf file and valid electronic signatures of PI and Department Head can be added prior to emailing to umkcIBC@umkc.edu</w:t>
      </w:r>
    </w:p>
    <w:p w14:paraId="74D5CDB1" w14:textId="77777777" w:rsidR="00FA126A" w:rsidRPr="00FA126A" w:rsidRDefault="005B691C">
      <w:pPr>
        <w:rPr>
          <w:rFonts w:cs="Arial"/>
          <w:color w:val="000000"/>
          <w:szCs w:val="20"/>
        </w:rPr>
      </w:pPr>
      <w:r w:rsidRPr="005B691C">
        <w:rPr>
          <w:rFonts w:cs="Arial"/>
          <w:color w:val="000000"/>
          <w:szCs w:val="20"/>
        </w:rPr>
        <w:br w:type="page"/>
      </w:r>
    </w:p>
    <w:tbl>
      <w:tblPr>
        <w:tblW w:w="0" w:type="auto"/>
        <w:tblBorders>
          <w:bottom w:val="single" w:sz="4" w:space="0" w:color="auto"/>
          <w:insideH w:val="single" w:sz="4" w:space="0" w:color="auto"/>
        </w:tblBorders>
        <w:tblLook w:val="0000" w:firstRow="0" w:lastRow="0" w:firstColumn="0" w:lastColumn="0" w:noHBand="0" w:noVBand="0"/>
      </w:tblPr>
      <w:tblGrid>
        <w:gridCol w:w="3222"/>
        <w:gridCol w:w="6714"/>
      </w:tblGrid>
      <w:tr w:rsidR="009E36C3" w14:paraId="6B8F800F" w14:textId="77777777">
        <w:tc>
          <w:tcPr>
            <w:tcW w:w="10296" w:type="dxa"/>
            <w:gridSpan w:val="2"/>
            <w:tcBorders>
              <w:top w:val="single" w:sz="4" w:space="0" w:color="auto"/>
              <w:bottom w:val="thickThinSmallGap" w:sz="24" w:space="0" w:color="auto"/>
            </w:tcBorders>
            <w:shd w:val="clear" w:color="auto" w:fill="D9D9D9"/>
          </w:tcPr>
          <w:p w14:paraId="4940FB75" w14:textId="77777777" w:rsidR="009E36C3" w:rsidRDefault="009E36C3">
            <w:pPr>
              <w:jc w:val="center"/>
              <w:rPr>
                <w:rFonts w:cs="Arial"/>
                <w:bCs/>
                <w:szCs w:val="20"/>
              </w:rPr>
            </w:pPr>
            <w:r>
              <w:rPr>
                <w:rFonts w:cs="Arial"/>
                <w:bCs/>
                <w:szCs w:val="20"/>
              </w:rPr>
              <w:lastRenderedPageBreak/>
              <w:t>For IBC Office Use Only</w:t>
            </w:r>
          </w:p>
          <w:p w14:paraId="5CFB9098" w14:textId="77777777" w:rsidR="009E36C3" w:rsidRDefault="009E36C3">
            <w:pPr>
              <w:rPr>
                <w:rFonts w:cs="Arial"/>
                <w:color w:val="000000"/>
                <w:szCs w:val="20"/>
              </w:rPr>
            </w:pPr>
            <w:r>
              <w:rPr>
                <w:rFonts w:cs="Arial"/>
                <w:color w:val="000000"/>
                <w:szCs w:val="20"/>
              </w:rPr>
              <w:t xml:space="preserve">The Institutional Biosafety Committee has reviewed the proposed project and has found it to be in compliance with the </w:t>
            </w:r>
            <w:r>
              <w:rPr>
                <w:rFonts w:cs="Arial"/>
                <w:i/>
                <w:color w:val="000000"/>
                <w:szCs w:val="20"/>
              </w:rPr>
              <w:t>NIH Guidelines</w:t>
            </w:r>
            <w:r>
              <w:rPr>
                <w:rFonts w:cs="Arial"/>
                <w:color w:val="000000"/>
                <w:szCs w:val="20"/>
              </w:rPr>
              <w:t xml:space="preserve">, the </w:t>
            </w:r>
            <w:r>
              <w:rPr>
                <w:rFonts w:cs="Arial"/>
                <w:i/>
                <w:color w:val="000000"/>
                <w:szCs w:val="20"/>
              </w:rPr>
              <w:t xml:space="preserve">CDC/NIH Biosafety in Microbiological and Biomedical Laboratories </w:t>
            </w:r>
            <w:r>
              <w:rPr>
                <w:rFonts w:cs="Arial"/>
                <w:color w:val="000000"/>
                <w:szCs w:val="20"/>
              </w:rPr>
              <w:t>manual, and the</w:t>
            </w:r>
            <w:r>
              <w:rPr>
                <w:rFonts w:cs="Arial"/>
                <w:i/>
                <w:color w:val="000000"/>
                <w:szCs w:val="20"/>
              </w:rPr>
              <w:t xml:space="preserve"> Select Agent Rule</w:t>
            </w:r>
            <w:r>
              <w:rPr>
                <w:rFonts w:cs="Arial"/>
                <w:color w:val="000000"/>
                <w:szCs w:val="20"/>
              </w:rPr>
              <w:t xml:space="preserve"> requirement for research involving biohazardous materials.</w:t>
            </w:r>
          </w:p>
          <w:p w14:paraId="39E6EFEF" w14:textId="77777777" w:rsidR="009E36C3" w:rsidRDefault="009E36C3">
            <w:pPr>
              <w:jc w:val="center"/>
              <w:rPr>
                <w:rFonts w:cs="Arial"/>
                <w:bCs/>
                <w:szCs w:val="20"/>
              </w:rPr>
            </w:pPr>
          </w:p>
        </w:tc>
      </w:tr>
      <w:tr w:rsidR="009E36C3" w14:paraId="7ED54639" w14:textId="77777777">
        <w:trPr>
          <w:trHeight w:val="288"/>
        </w:trPr>
        <w:tc>
          <w:tcPr>
            <w:tcW w:w="3308" w:type="dxa"/>
            <w:tcBorders>
              <w:top w:val="single" w:sz="4" w:space="0" w:color="auto"/>
              <w:bottom w:val="single" w:sz="4" w:space="0" w:color="auto"/>
            </w:tcBorders>
            <w:shd w:val="clear" w:color="auto" w:fill="D9D9D9"/>
            <w:vAlign w:val="center"/>
          </w:tcPr>
          <w:p w14:paraId="7B30B04A" w14:textId="77777777" w:rsidR="009E36C3" w:rsidRDefault="009E36C3" w:rsidP="00CE2313">
            <w:pPr>
              <w:jc w:val="right"/>
              <w:rPr>
                <w:rFonts w:cs="Arial"/>
                <w:bCs/>
                <w:szCs w:val="20"/>
              </w:rPr>
            </w:pPr>
            <w:r>
              <w:rPr>
                <w:rFonts w:cs="Arial"/>
                <w:bCs/>
                <w:szCs w:val="20"/>
              </w:rPr>
              <w:t>Biosafety Officer Signature</w:t>
            </w:r>
          </w:p>
        </w:tc>
        <w:tc>
          <w:tcPr>
            <w:tcW w:w="6988" w:type="dxa"/>
            <w:vAlign w:val="center"/>
          </w:tcPr>
          <w:p w14:paraId="15E7F601" w14:textId="77777777" w:rsidR="009E36C3" w:rsidRDefault="009E36C3" w:rsidP="00CE2313">
            <w:pPr>
              <w:jc w:val="right"/>
              <w:rPr>
                <w:rFonts w:cs="Arial"/>
                <w:szCs w:val="20"/>
              </w:rPr>
            </w:pPr>
          </w:p>
        </w:tc>
      </w:tr>
      <w:tr w:rsidR="009E36C3" w14:paraId="776E3178" w14:textId="77777777">
        <w:trPr>
          <w:trHeight w:val="288"/>
        </w:trPr>
        <w:tc>
          <w:tcPr>
            <w:tcW w:w="3308" w:type="dxa"/>
            <w:tcBorders>
              <w:top w:val="single" w:sz="4" w:space="0" w:color="auto"/>
              <w:bottom w:val="single" w:sz="4" w:space="0" w:color="auto"/>
            </w:tcBorders>
            <w:shd w:val="clear" w:color="auto" w:fill="D9D9D9"/>
            <w:vAlign w:val="center"/>
          </w:tcPr>
          <w:p w14:paraId="56F3EBF2" w14:textId="77777777" w:rsidR="009E36C3" w:rsidRDefault="009E36C3" w:rsidP="00CE2313">
            <w:pPr>
              <w:jc w:val="right"/>
              <w:rPr>
                <w:rFonts w:cs="Arial"/>
                <w:bCs/>
                <w:szCs w:val="20"/>
              </w:rPr>
            </w:pPr>
            <w:r>
              <w:rPr>
                <w:rFonts w:cs="Arial"/>
                <w:bCs/>
                <w:szCs w:val="20"/>
              </w:rPr>
              <w:t>Approved Biosafety Level</w:t>
            </w:r>
          </w:p>
        </w:tc>
        <w:tc>
          <w:tcPr>
            <w:tcW w:w="6988" w:type="dxa"/>
            <w:vAlign w:val="center"/>
          </w:tcPr>
          <w:p w14:paraId="66AF8AD6" w14:textId="77777777" w:rsidR="009E36C3" w:rsidRDefault="009E36C3" w:rsidP="00CE2313">
            <w:pPr>
              <w:jc w:val="right"/>
              <w:rPr>
                <w:rFonts w:cs="Arial"/>
                <w:szCs w:val="20"/>
              </w:rPr>
            </w:pPr>
          </w:p>
        </w:tc>
      </w:tr>
      <w:tr w:rsidR="009E36C3" w14:paraId="7F8BD881" w14:textId="77777777">
        <w:trPr>
          <w:trHeight w:val="288"/>
        </w:trPr>
        <w:tc>
          <w:tcPr>
            <w:tcW w:w="3308" w:type="dxa"/>
            <w:tcBorders>
              <w:top w:val="single" w:sz="4" w:space="0" w:color="auto"/>
              <w:bottom w:val="single" w:sz="4" w:space="0" w:color="auto"/>
            </w:tcBorders>
            <w:shd w:val="clear" w:color="auto" w:fill="D9D9D9"/>
            <w:vAlign w:val="center"/>
          </w:tcPr>
          <w:p w14:paraId="596CC0DA" w14:textId="77777777" w:rsidR="009E36C3" w:rsidRDefault="009E36C3" w:rsidP="00CE2313">
            <w:pPr>
              <w:jc w:val="right"/>
              <w:rPr>
                <w:rFonts w:cs="Arial"/>
                <w:bCs/>
                <w:szCs w:val="20"/>
              </w:rPr>
            </w:pPr>
            <w:r>
              <w:rPr>
                <w:rFonts w:cs="Arial"/>
                <w:bCs/>
                <w:szCs w:val="20"/>
              </w:rPr>
              <w:t>Date</w:t>
            </w:r>
          </w:p>
        </w:tc>
        <w:tc>
          <w:tcPr>
            <w:tcW w:w="6988" w:type="dxa"/>
            <w:vAlign w:val="center"/>
          </w:tcPr>
          <w:p w14:paraId="3C2F5991" w14:textId="77777777" w:rsidR="009E36C3" w:rsidRDefault="009E36C3" w:rsidP="00CE2313">
            <w:pPr>
              <w:jc w:val="right"/>
              <w:rPr>
                <w:rFonts w:cs="Arial"/>
                <w:szCs w:val="20"/>
              </w:rPr>
            </w:pPr>
          </w:p>
        </w:tc>
      </w:tr>
      <w:tr w:rsidR="009E36C3" w14:paraId="5D7BAD05" w14:textId="77777777">
        <w:trPr>
          <w:trHeight w:val="288"/>
        </w:trPr>
        <w:tc>
          <w:tcPr>
            <w:tcW w:w="3308" w:type="dxa"/>
            <w:tcBorders>
              <w:top w:val="thickThinSmallGap" w:sz="24" w:space="0" w:color="auto"/>
              <w:bottom w:val="single" w:sz="4" w:space="0" w:color="auto"/>
            </w:tcBorders>
            <w:shd w:val="clear" w:color="auto" w:fill="D9D9D9"/>
            <w:vAlign w:val="center"/>
          </w:tcPr>
          <w:p w14:paraId="32FDBBFC" w14:textId="77777777" w:rsidR="009E36C3" w:rsidRDefault="009E36C3" w:rsidP="00CE2313">
            <w:pPr>
              <w:jc w:val="right"/>
              <w:rPr>
                <w:rFonts w:cs="Arial"/>
                <w:bCs/>
                <w:szCs w:val="20"/>
              </w:rPr>
            </w:pPr>
            <w:r>
              <w:rPr>
                <w:rFonts w:cs="Arial"/>
                <w:bCs/>
                <w:szCs w:val="20"/>
              </w:rPr>
              <w:t>IBC Protocol Approval Date</w:t>
            </w:r>
          </w:p>
        </w:tc>
        <w:tc>
          <w:tcPr>
            <w:tcW w:w="6988" w:type="dxa"/>
            <w:tcBorders>
              <w:top w:val="thickThinSmallGap" w:sz="24" w:space="0" w:color="auto"/>
            </w:tcBorders>
            <w:vAlign w:val="center"/>
          </w:tcPr>
          <w:p w14:paraId="4B217469" w14:textId="77777777" w:rsidR="009E36C3" w:rsidRDefault="009E36C3" w:rsidP="00CE2313">
            <w:pPr>
              <w:jc w:val="right"/>
              <w:rPr>
                <w:rFonts w:cs="Arial"/>
                <w:szCs w:val="20"/>
              </w:rPr>
            </w:pPr>
          </w:p>
        </w:tc>
      </w:tr>
      <w:tr w:rsidR="009E36C3" w14:paraId="33068A72" w14:textId="77777777">
        <w:trPr>
          <w:trHeight w:val="288"/>
        </w:trPr>
        <w:tc>
          <w:tcPr>
            <w:tcW w:w="3308" w:type="dxa"/>
            <w:tcBorders>
              <w:top w:val="single" w:sz="4" w:space="0" w:color="auto"/>
              <w:bottom w:val="single" w:sz="4" w:space="0" w:color="auto"/>
            </w:tcBorders>
            <w:shd w:val="clear" w:color="auto" w:fill="D9D9D9"/>
            <w:vAlign w:val="center"/>
          </w:tcPr>
          <w:p w14:paraId="6CA98097" w14:textId="77777777" w:rsidR="009E36C3" w:rsidRDefault="009E36C3" w:rsidP="00CE2313">
            <w:pPr>
              <w:jc w:val="right"/>
              <w:rPr>
                <w:rFonts w:cs="Arial"/>
                <w:bCs/>
                <w:szCs w:val="20"/>
              </w:rPr>
            </w:pPr>
            <w:r>
              <w:rPr>
                <w:rFonts w:cs="Arial"/>
                <w:bCs/>
                <w:szCs w:val="20"/>
              </w:rPr>
              <w:t>3 Year Expiration Date</w:t>
            </w:r>
          </w:p>
        </w:tc>
        <w:tc>
          <w:tcPr>
            <w:tcW w:w="6988" w:type="dxa"/>
            <w:vAlign w:val="center"/>
          </w:tcPr>
          <w:p w14:paraId="3DB710A6" w14:textId="77777777" w:rsidR="009E36C3" w:rsidRDefault="009E36C3" w:rsidP="00CE2313">
            <w:pPr>
              <w:jc w:val="right"/>
              <w:rPr>
                <w:rFonts w:cs="Arial"/>
                <w:szCs w:val="20"/>
              </w:rPr>
            </w:pPr>
          </w:p>
        </w:tc>
      </w:tr>
      <w:tr w:rsidR="009E36C3" w14:paraId="16EB1723" w14:textId="77777777">
        <w:trPr>
          <w:trHeight w:val="288"/>
        </w:trPr>
        <w:tc>
          <w:tcPr>
            <w:tcW w:w="3308" w:type="dxa"/>
            <w:tcBorders>
              <w:top w:val="single" w:sz="4" w:space="0" w:color="auto"/>
              <w:bottom w:val="single" w:sz="4" w:space="0" w:color="auto"/>
            </w:tcBorders>
            <w:shd w:val="clear" w:color="auto" w:fill="D9D9D9"/>
            <w:vAlign w:val="center"/>
          </w:tcPr>
          <w:p w14:paraId="1CF9FE99" w14:textId="77777777" w:rsidR="009E36C3" w:rsidRDefault="009E36C3" w:rsidP="00CE2313">
            <w:pPr>
              <w:jc w:val="right"/>
              <w:rPr>
                <w:rFonts w:cs="Arial"/>
                <w:bCs/>
                <w:szCs w:val="20"/>
              </w:rPr>
            </w:pPr>
            <w:r>
              <w:rPr>
                <w:rFonts w:cs="Arial"/>
                <w:bCs/>
                <w:szCs w:val="20"/>
              </w:rPr>
              <w:t>IBC Chair Signature</w:t>
            </w:r>
          </w:p>
        </w:tc>
        <w:tc>
          <w:tcPr>
            <w:tcW w:w="6988" w:type="dxa"/>
            <w:vAlign w:val="center"/>
          </w:tcPr>
          <w:p w14:paraId="3DA8FC7D" w14:textId="77777777" w:rsidR="009E36C3" w:rsidRDefault="009E36C3" w:rsidP="00CE2313">
            <w:pPr>
              <w:jc w:val="right"/>
              <w:rPr>
                <w:rFonts w:cs="Arial"/>
                <w:szCs w:val="20"/>
              </w:rPr>
            </w:pPr>
          </w:p>
        </w:tc>
      </w:tr>
    </w:tbl>
    <w:p w14:paraId="53E35761" w14:textId="542231B4" w:rsidR="00CE2313" w:rsidRDefault="00CE2313">
      <w:pPr>
        <w:rPr>
          <w:rFonts w:cs="Arial"/>
          <w:b/>
          <w:color w:val="000000"/>
          <w:szCs w:val="20"/>
        </w:rPr>
      </w:pPr>
    </w:p>
    <w:p w14:paraId="539C10E2" w14:textId="77777777" w:rsidR="00EB0B5B" w:rsidRDefault="00EB0B5B">
      <w:pPr>
        <w:rPr>
          <w:rFonts w:cs="Arial"/>
          <w:b/>
          <w:color w:val="000000"/>
          <w:szCs w:val="20"/>
        </w:rPr>
      </w:pPr>
    </w:p>
    <w:p w14:paraId="2540967B" w14:textId="77777777" w:rsidR="009E36C3" w:rsidRDefault="009E36C3">
      <w:pPr>
        <w:rPr>
          <w:rFonts w:cs="Arial"/>
          <w:b/>
          <w:color w:val="000000"/>
          <w:szCs w:val="20"/>
        </w:rPr>
      </w:pPr>
      <w:r>
        <w:rPr>
          <w:rFonts w:cs="Arial"/>
          <w:b/>
          <w:color w:val="000000"/>
          <w:szCs w:val="20"/>
        </w:rPr>
        <w:t>Check each use to select the proper form(s) to complete for your protocol.</w:t>
      </w:r>
    </w:p>
    <w:p w14:paraId="39D9A122" w14:textId="50A83578" w:rsidR="007F53A9" w:rsidRDefault="005B691C">
      <w:pPr>
        <w:ind w:left="540"/>
        <w:rPr>
          <w:rFonts w:cs="Arial"/>
          <w:color w:val="000000"/>
          <w:szCs w:val="20"/>
        </w:rPr>
      </w:pPr>
      <w:r w:rsidRPr="005B691C">
        <w:rPr>
          <w:rFonts w:cs="Arial"/>
          <w:i/>
          <w:color w:val="000000"/>
          <w:szCs w:val="20"/>
        </w:rPr>
        <w:t>Every</w:t>
      </w:r>
      <w:r w:rsidR="00690881">
        <w:rPr>
          <w:rFonts w:cs="Arial"/>
          <w:color w:val="000000"/>
          <w:szCs w:val="20"/>
        </w:rPr>
        <w:t xml:space="preserve"> entry should be marked, either as 'Yes' or 'No'.</w:t>
      </w:r>
    </w:p>
    <w:p w14:paraId="6D0774E2" w14:textId="2CE99AFF" w:rsidR="009E36C3" w:rsidRDefault="00BD61F3">
      <w:pPr>
        <w:rPr>
          <w:rFonts w:cs="Arial"/>
          <w:b/>
          <w:color w:val="000000"/>
          <w:szCs w:val="20"/>
        </w:rPr>
      </w:pPr>
      <w:r>
        <w:rPr>
          <w:rFonts w:cs="Arial"/>
          <w:b/>
          <w:noProof/>
          <w:color w:val="000000"/>
          <w:szCs w:val="20"/>
        </w:rPr>
        <mc:AlternateContent>
          <mc:Choice Requires="wps">
            <w:drawing>
              <wp:anchor distT="0" distB="0" distL="114300" distR="114300" simplePos="0" relativeHeight="251661312" behindDoc="0" locked="0" layoutInCell="1" allowOverlap="1" wp14:anchorId="18EBEA80" wp14:editId="4621E03E">
                <wp:simplePos x="0" y="0"/>
                <wp:positionH relativeFrom="column">
                  <wp:posOffset>4040505</wp:posOffset>
                </wp:positionH>
                <wp:positionV relativeFrom="paragraph">
                  <wp:posOffset>19050</wp:posOffset>
                </wp:positionV>
                <wp:extent cx="914400" cy="257175"/>
                <wp:effectExtent l="0" t="0" r="23495" b="28575"/>
                <wp:wrapNone/>
                <wp:docPr id="3" name="Text Box 3"/>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833A8" w14:textId="3718CC02" w:rsidR="00BD61F3" w:rsidRDefault="00BD61F3">
                            <w:r>
                              <w:t>Clarification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BEA80" id="_x0000_t202" coordsize="21600,21600" o:spt="202" path="m,l,21600r21600,l21600,xe">
                <v:stroke joinstyle="miter"/>
                <v:path gradientshapeok="t" o:connecttype="rect"/>
              </v:shapetype>
              <v:shape id="Text Box 3" o:spid="_x0000_s1026" type="#_x0000_t202" style="position:absolute;margin-left:318.15pt;margin-top:1.5pt;width:1in;height:20.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" fillcolor="white [3201]" strokeweight=".5pt">
                <v:textbox>
                  <w:txbxContent>
                    <w:p w14:paraId="07F833A8" w14:textId="3718CC02" w:rsidR="00BD61F3" w:rsidRDefault="00BD61F3">
                      <w:r>
                        <w:t>Clarification</w:t>
                      </w:r>
                    </w:p>
                  </w:txbxContent>
                </v:textbox>
              </v:shape>
            </w:pict>
          </mc:Fallback>
        </mc:AlternateConten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6120"/>
        <w:gridCol w:w="2700"/>
      </w:tblGrid>
      <w:tr w:rsidR="009E36C3" w:rsidRPr="009E36C3" w14:paraId="4C285EAA" w14:textId="77777777">
        <w:tc>
          <w:tcPr>
            <w:tcW w:w="648" w:type="dxa"/>
            <w:shd w:val="clear" w:color="auto" w:fill="BFBFBF" w:themeFill="background1" w:themeFillShade="BF"/>
            <w:vAlign w:val="center"/>
          </w:tcPr>
          <w:p w14:paraId="521BF2A5" w14:textId="77777777" w:rsidR="009E36C3" w:rsidRPr="009E36C3" w:rsidRDefault="009E36C3" w:rsidP="00CE2313">
            <w:pPr>
              <w:rPr>
                <w:rFonts w:cs="Arial"/>
                <w:b/>
                <w:szCs w:val="20"/>
              </w:rPr>
            </w:pPr>
            <w:r w:rsidRPr="009E36C3">
              <w:rPr>
                <w:rFonts w:cs="Arial"/>
                <w:b/>
                <w:szCs w:val="20"/>
              </w:rPr>
              <w:t>Yes</w:t>
            </w:r>
          </w:p>
        </w:tc>
        <w:tc>
          <w:tcPr>
            <w:tcW w:w="720" w:type="dxa"/>
            <w:shd w:val="clear" w:color="auto" w:fill="BFBFBF" w:themeFill="background1" w:themeFillShade="BF"/>
            <w:vAlign w:val="center"/>
          </w:tcPr>
          <w:p w14:paraId="15387731" w14:textId="77777777" w:rsidR="009E36C3" w:rsidRPr="009E36C3" w:rsidRDefault="009E36C3" w:rsidP="00CE2313">
            <w:pPr>
              <w:rPr>
                <w:rFonts w:cs="Arial"/>
                <w:b/>
                <w:szCs w:val="20"/>
              </w:rPr>
            </w:pPr>
            <w:r w:rsidRPr="009E36C3">
              <w:rPr>
                <w:rFonts w:cs="Arial"/>
                <w:b/>
                <w:szCs w:val="20"/>
              </w:rPr>
              <w:t>No</w:t>
            </w:r>
          </w:p>
        </w:tc>
        <w:tc>
          <w:tcPr>
            <w:tcW w:w="6120" w:type="dxa"/>
            <w:shd w:val="clear" w:color="auto" w:fill="BFBFBF" w:themeFill="background1" w:themeFillShade="BF"/>
            <w:vAlign w:val="center"/>
          </w:tcPr>
          <w:p w14:paraId="32413EB6" w14:textId="77777777" w:rsidR="009E36C3" w:rsidRPr="009E36C3" w:rsidRDefault="009E36C3" w:rsidP="00CE2313">
            <w:pPr>
              <w:rPr>
                <w:rFonts w:cs="Arial"/>
                <w:b/>
                <w:szCs w:val="20"/>
              </w:rPr>
            </w:pPr>
            <w:r w:rsidRPr="009E36C3">
              <w:rPr>
                <w:rFonts w:cs="Arial"/>
                <w:b/>
                <w:szCs w:val="20"/>
              </w:rPr>
              <w:t>Type of Biohazardous Material</w:t>
            </w:r>
          </w:p>
        </w:tc>
        <w:tc>
          <w:tcPr>
            <w:tcW w:w="2700" w:type="dxa"/>
            <w:shd w:val="clear" w:color="auto" w:fill="BFBFBF" w:themeFill="background1" w:themeFillShade="BF"/>
            <w:vAlign w:val="center"/>
          </w:tcPr>
          <w:p w14:paraId="0C0F9088" w14:textId="77777777" w:rsidR="009E36C3" w:rsidRPr="009E36C3" w:rsidRDefault="009E36C3" w:rsidP="00CF4CBA">
            <w:pPr>
              <w:jc w:val="center"/>
              <w:rPr>
                <w:rFonts w:cs="Arial"/>
                <w:b/>
                <w:szCs w:val="20"/>
              </w:rPr>
            </w:pPr>
            <w:r w:rsidRPr="009E36C3">
              <w:rPr>
                <w:rFonts w:cs="Arial"/>
                <w:b/>
                <w:szCs w:val="20"/>
              </w:rPr>
              <w:t>Appendix to be Completed</w:t>
            </w:r>
          </w:p>
        </w:tc>
      </w:tr>
      <w:tr w:rsidR="009E36C3" w:rsidRPr="009E36C3" w14:paraId="034BA100" w14:textId="77777777">
        <w:trPr>
          <w:trHeight w:val="288"/>
        </w:trPr>
        <w:tc>
          <w:tcPr>
            <w:tcW w:w="648" w:type="dxa"/>
            <w:shd w:val="clear" w:color="auto" w:fill="auto"/>
            <w:vAlign w:val="center"/>
          </w:tcPr>
          <w:p w14:paraId="43C46E82" w14:textId="77777777" w:rsidR="009E36C3" w:rsidRPr="009E36C3" w:rsidRDefault="009E36C3" w:rsidP="00CE2313">
            <w:pPr>
              <w:rPr>
                <w:rFonts w:cs="Arial"/>
                <w:szCs w:val="20"/>
              </w:rPr>
            </w:pPr>
          </w:p>
        </w:tc>
        <w:tc>
          <w:tcPr>
            <w:tcW w:w="720" w:type="dxa"/>
            <w:shd w:val="clear" w:color="auto" w:fill="auto"/>
            <w:vAlign w:val="center"/>
          </w:tcPr>
          <w:p w14:paraId="61D04764" w14:textId="77777777" w:rsidR="009E36C3" w:rsidRPr="009E36C3" w:rsidRDefault="009E36C3" w:rsidP="00CE2313">
            <w:pPr>
              <w:rPr>
                <w:rFonts w:cs="Arial"/>
                <w:szCs w:val="20"/>
              </w:rPr>
            </w:pPr>
          </w:p>
        </w:tc>
        <w:tc>
          <w:tcPr>
            <w:tcW w:w="6120" w:type="dxa"/>
            <w:shd w:val="clear" w:color="auto" w:fill="D9D9D9" w:themeFill="background1" w:themeFillShade="D9"/>
            <w:vAlign w:val="center"/>
          </w:tcPr>
          <w:p w14:paraId="0E4FC330" w14:textId="58D933B3" w:rsidR="009E36C3" w:rsidRPr="009E36C3" w:rsidRDefault="009E36C3" w:rsidP="00CE2313">
            <w:pPr>
              <w:rPr>
                <w:rFonts w:cs="Arial"/>
                <w:szCs w:val="20"/>
              </w:rPr>
            </w:pPr>
            <w:r w:rsidRPr="009E36C3">
              <w:rPr>
                <w:rFonts w:cs="Arial"/>
                <w:szCs w:val="20"/>
              </w:rPr>
              <w:t xml:space="preserve">Recombinant </w:t>
            </w:r>
            <w:r w:rsidR="003F09F1">
              <w:rPr>
                <w:rFonts w:cs="Arial"/>
                <w:szCs w:val="20"/>
              </w:rPr>
              <w:t>or Synthetic Nucleic Acid Molecules</w:t>
            </w:r>
            <w:r w:rsidRPr="009E36C3">
              <w:rPr>
                <w:rFonts w:cs="Arial"/>
                <w:szCs w:val="20"/>
              </w:rPr>
              <w:t xml:space="preserve"> (Exempt and Non-Exempt)</w:t>
            </w:r>
          </w:p>
        </w:tc>
        <w:tc>
          <w:tcPr>
            <w:tcW w:w="2700" w:type="dxa"/>
            <w:shd w:val="clear" w:color="auto" w:fill="D9D9D9" w:themeFill="background1" w:themeFillShade="D9"/>
            <w:vAlign w:val="center"/>
          </w:tcPr>
          <w:p w14:paraId="24FFC595" w14:textId="77777777" w:rsidR="009E36C3" w:rsidRPr="009E36C3" w:rsidRDefault="009E36C3" w:rsidP="00CE2313">
            <w:pPr>
              <w:jc w:val="center"/>
              <w:rPr>
                <w:rFonts w:cs="Arial"/>
                <w:szCs w:val="20"/>
              </w:rPr>
            </w:pPr>
            <w:r w:rsidRPr="009E36C3">
              <w:rPr>
                <w:rFonts w:cs="Arial"/>
                <w:szCs w:val="20"/>
              </w:rPr>
              <w:t>A-1</w:t>
            </w:r>
          </w:p>
        </w:tc>
      </w:tr>
      <w:tr w:rsidR="009E36C3" w:rsidRPr="009E36C3" w14:paraId="6028716B" w14:textId="77777777">
        <w:tc>
          <w:tcPr>
            <w:tcW w:w="648" w:type="dxa"/>
            <w:shd w:val="clear" w:color="auto" w:fill="auto"/>
            <w:vAlign w:val="center"/>
          </w:tcPr>
          <w:p w14:paraId="076C3580" w14:textId="77777777" w:rsidR="009E36C3" w:rsidRPr="009E36C3" w:rsidRDefault="009E36C3" w:rsidP="00CE2313">
            <w:pPr>
              <w:rPr>
                <w:rFonts w:cs="Arial"/>
                <w:szCs w:val="20"/>
              </w:rPr>
            </w:pPr>
          </w:p>
        </w:tc>
        <w:tc>
          <w:tcPr>
            <w:tcW w:w="720" w:type="dxa"/>
            <w:shd w:val="clear" w:color="auto" w:fill="auto"/>
            <w:vAlign w:val="center"/>
          </w:tcPr>
          <w:p w14:paraId="5D4D2154" w14:textId="77777777" w:rsidR="009E36C3" w:rsidRPr="009E36C3" w:rsidRDefault="009E36C3" w:rsidP="00CE2313">
            <w:pPr>
              <w:rPr>
                <w:rFonts w:cs="Arial"/>
                <w:szCs w:val="20"/>
              </w:rPr>
            </w:pPr>
          </w:p>
        </w:tc>
        <w:tc>
          <w:tcPr>
            <w:tcW w:w="6120" w:type="dxa"/>
            <w:shd w:val="clear" w:color="auto" w:fill="D9D9D9" w:themeFill="background1" w:themeFillShade="D9"/>
            <w:vAlign w:val="center"/>
          </w:tcPr>
          <w:p w14:paraId="73047C54" w14:textId="77777777" w:rsidR="009E36C3" w:rsidRPr="009E36C3" w:rsidRDefault="009E36C3" w:rsidP="00CE2313">
            <w:pPr>
              <w:rPr>
                <w:rFonts w:cs="Arial"/>
                <w:szCs w:val="20"/>
              </w:rPr>
            </w:pPr>
            <w:r w:rsidRPr="009E36C3">
              <w:rPr>
                <w:rFonts w:cs="Arial"/>
                <w:szCs w:val="20"/>
              </w:rPr>
              <w:t>Biosafety Level 2 Infectious Agents, Select Agents, and Biological Toxins</w:t>
            </w:r>
          </w:p>
        </w:tc>
        <w:tc>
          <w:tcPr>
            <w:tcW w:w="2700" w:type="dxa"/>
            <w:shd w:val="clear" w:color="auto" w:fill="D9D9D9" w:themeFill="background1" w:themeFillShade="D9"/>
            <w:vAlign w:val="center"/>
          </w:tcPr>
          <w:p w14:paraId="0E2297DB" w14:textId="77777777" w:rsidR="009E36C3" w:rsidRPr="009E36C3" w:rsidRDefault="009E36C3" w:rsidP="00CE2313">
            <w:pPr>
              <w:jc w:val="center"/>
              <w:rPr>
                <w:rFonts w:cs="Arial"/>
                <w:szCs w:val="20"/>
              </w:rPr>
            </w:pPr>
            <w:r w:rsidRPr="009E36C3">
              <w:rPr>
                <w:rFonts w:cs="Arial"/>
                <w:szCs w:val="20"/>
              </w:rPr>
              <w:t>A-2</w:t>
            </w:r>
          </w:p>
        </w:tc>
      </w:tr>
      <w:tr w:rsidR="009E36C3" w:rsidRPr="009E36C3" w14:paraId="350E1BA2" w14:textId="77777777">
        <w:tc>
          <w:tcPr>
            <w:tcW w:w="648" w:type="dxa"/>
            <w:shd w:val="clear" w:color="auto" w:fill="auto"/>
            <w:vAlign w:val="center"/>
          </w:tcPr>
          <w:p w14:paraId="0A93ECF1" w14:textId="77777777" w:rsidR="009E36C3" w:rsidRPr="009E36C3" w:rsidRDefault="009E36C3" w:rsidP="00CE2313">
            <w:pPr>
              <w:rPr>
                <w:rFonts w:cs="Arial"/>
                <w:szCs w:val="20"/>
              </w:rPr>
            </w:pPr>
          </w:p>
        </w:tc>
        <w:tc>
          <w:tcPr>
            <w:tcW w:w="720" w:type="dxa"/>
            <w:shd w:val="clear" w:color="auto" w:fill="auto"/>
            <w:vAlign w:val="center"/>
          </w:tcPr>
          <w:p w14:paraId="67F58F92" w14:textId="77777777" w:rsidR="009E36C3" w:rsidRPr="009E36C3" w:rsidRDefault="009E36C3" w:rsidP="00CE2313">
            <w:pPr>
              <w:rPr>
                <w:rFonts w:cs="Arial"/>
                <w:szCs w:val="20"/>
              </w:rPr>
            </w:pPr>
          </w:p>
        </w:tc>
        <w:tc>
          <w:tcPr>
            <w:tcW w:w="6120" w:type="dxa"/>
            <w:shd w:val="clear" w:color="auto" w:fill="D9D9D9" w:themeFill="background1" w:themeFillShade="D9"/>
            <w:vAlign w:val="center"/>
          </w:tcPr>
          <w:p w14:paraId="5291D2D1" w14:textId="77777777" w:rsidR="009E36C3" w:rsidRPr="009E36C3" w:rsidRDefault="009E36C3" w:rsidP="00CE2313">
            <w:pPr>
              <w:rPr>
                <w:rFonts w:cs="Arial"/>
                <w:szCs w:val="20"/>
              </w:rPr>
            </w:pPr>
            <w:r w:rsidRPr="009E36C3">
              <w:rPr>
                <w:rFonts w:cs="Arial"/>
                <w:szCs w:val="20"/>
              </w:rPr>
              <w:t>Biosafety Level 3 Infectious Agents, Select Agents, and Biological Toxins</w:t>
            </w:r>
          </w:p>
        </w:tc>
        <w:tc>
          <w:tcPr>
            <w:tcW w:w="2700" w:type="dxa"/>
            <w:shd w:val="clear" w:color="auto" w:fill="D9D9D9" w:themeFill="background1" w:themeFillShade="D9"/>
            <w:vAlign w:val="center"/>
          </w:tcPr>
          <w:p w14:paraId="3F5182A7" w14:textId="77777777" w:rsidR="009E36C3" w:rsidRPr="009E36C3" w:rsidRDefault="009E36C3" w:rsidP="00CE2313">
            <w:pPr>
              <w:jc w:val="center"/>
              <w:rPr>
                <w:rFonts w:cs="Arial"/>
                <w:szCs w:val="20"/>
              </w:rPr>
            </w:pPr>
            <w:r w:rsidRPr="009E36C3">
              <w:rPr>
                <w:rFonts w:cs="Arial"/>
                <w:szCs w:val="20"/>
              </w:rPr>
              <w:t>A-2</w:t>
            </w:r>
            <w:r w:rsidR="002B1A69" w:rsidRPr="009E36C3">
              <w:rPr>
                <w:rFonts w:cs="Arial"/>
                <w:szCs w:val="20"/>
              </w:rPr>
              <w:t xml:space="preserve"> + A-3</w:t>
            </w:r>
          </w:p>
        </w:tc>
      </w:tr>
      <w:tr w:rsidR="009E36C3" w:rsidRPr="009E36C3" w14:paraId="1B3BE2F5" w14:textId="77777777">
        <w:tc>
          <w:tcPr>
            <w:tcW w:w="648" w:type="dxa"/>
            <w:shd w:val="clear" w:color="auto" w:fill="auto"/>
            <w:vAlign w:val="center"/>
          </w:tcPr>
          <w:p w14:paraId="7946DCF5" w14:textId="77777777" w:rsidR="009E36C3" w:rsidRPr="009E36C3" w:rsidRDefault="009E36C3" w:rsidP="00CE2313">
            <w:pPr>
              <w:rPr>
                <w:rFonts w:cs="Arial"/>
                <w:szCs w:val="20"/>
              </w:rPr>
            </w:pPr>
          </w:p>
        </w:tc>
        <w:tc>
          <w:tcPr>
            <w:tcW w:w="720" w:type="dxa"/>
            <w:shd w:val="clear" w:color="auto" w:fill="auto"/>
            <w:vAlign w:val="center"/>
          </w:tcPr>
          <w:p w14:paraId="2E978B4E" w14:textId="77777777" w:rsidR="009E36C3" w:rsidRPr="009E36C3" w:rsidRDefault="009E36C3" w:rsidP="00CE2313">
            <w:pPr>
              <w:rPr>
                <w:rFonts w:cs="Arial"/>
                <w:szCs w:val="20"/>
              </w:rPr>
            </w:pPr>
          </w:p>
        </w:tc>
        <w:tc>
          <w:tcPr>
            <w:tcW w:w="6120" w:type="dxa"/>
            <w:shd w:val="clear" w:color="auto" w:fill="D9D9D9" w:themeFill="background1" w:themeFillShade="D9"/>
            <w:vAlign w:val="center"/>
          </w:tcPr>
          <w:p w14:paraId="06C8032F" w14:textId="77777777" w:rsidR="009E36C3" w:rsidRPr="009E36C3" w:rsidRDefault="009E36C3" w:rsidP="00CE2313">
            <w:pPr>
              <w:rPr>
                <w:rFonts w:cs="Arial"/>
                <w:szCs w:val="20"/>
              </w:rPr>
            </w:pPr>
            <w:r w:rsidRPr="009E36C3">
              <w:rPr>
                <w:rFonts w:cs="Arial"/>
                <w:szCs w:val="20"/>
              </w:rPr>
              <w:t>Blood Borne Pathogens, Human Blood, Fluids, Tissues, Human Origin Cell Lines, and other Potentially Infectious Material (OPIM)</w:t>
            </w:r>
          </w:p>
        </w:tc>
        <w:tc>
          <w:tcPr>
            <w:tcW w:w="2700" w:type="dxa"/>
            <w:shd w:val="clear" w:color="auto" w:fill="D9D9D9" w:themeFill="background1" w:themeFillShade="D9"/>
            <w:vAlign w:val="center"/>
          </w:tcPr>
          <w:p w14:paraId="422EDF5E" w14:textId="77777777" w:rsidR="009E36C3" w:rsidRPr="009E36C3" w:rsidRDefault="009E36C3" w:rsidP="00CE2313">
            <w:pPr>
              <w:jc w:val="center"/>
              <w:rPr>
                <w:rFonts w:cs="Arial"/>
                <w:szCs w:val="20"/>
              </w:rPr>
            </w:pPr>
            <w:r w:rsidRPr="009E36C3">
              <w:rPr>
                <w:rFonts w:cs="Arial"/>
                <w:szCs w:val="20"/>
              </w:rPr>
              <w:t>A-4</w:t>
            </w:r>
          </w:p>
        </w:tc>
      </w:tr>
      <w:tr w:rsidR="009E36C3" w:rsidRPr="009E36C3" w14:paraId="79C7C73F" w14:textId="77777777">
        <w:trPr>
          <w:trHeight w:val="288"/>
        </w:trPr>
        <w:tc>
          <w:tcPr>
            <w:tcW w:w="648" w:type="dxa"/>
            <w:shd w:val="clear" w:color="auto" w:fill="auto"/>
            <w:vAlign w:val="center"/>
          </w:tcPr>
          <w:p w14:paraId="637E8142" w14:textId="77777777" w:rsidR="009E36C3" w:rsidRPr="009E36C3" w:rsidRDefault="009E36C3" w:rsidP="00CE2313">
            <w:pPr>
              <w:rPr>
                <w:rFonts w:cs="Arial"/>
                <w:szCs w:val="20"/>
              </w:rPr>
            </w:pPr>
          </w:p>
        </w:tc>
        <w:tc>
          <w:tcPr>
            <w:tcW w:w="720" w:type="dxa"/>
            <w:shd w:val="clear" w:color="auto" w:fill="auto"/>
            <w:vAlign w:val="center"/>
          </w:tcPr>
          <w:p w14:paraId="073199EC" w14:textId="77777777" w:rsidR="009E36C3" w:rsidRPr="009E36C3" w:rsidRDefault="009E36C3" w:rsidP="00CE2313">
            <w:pPr>
              <w:rPr>
                <w:rFonts w:cs="Arial"/>
                <w:szCs w:val="20"/>
              </w:rPr>
            </w:pPr>
          </w:p>
        </w:tc>
        <w:tc>
          <w:tcPr>
            <w:tcW w:w="6120" w:type="dxa"/>
            <w:shd w:val="clear" w:color="auto" w:fill="D9D9D9" w:themeFill="background1" w:themeFillShade="D9"/>
            <w:vAlign w:val="center"/>
          </w:tcPr>
          <w:p w14:paraId="14EA9727" w14:textId="77777777" w:rsidR="00D66E0C" w:rsidRDefault="009E36C3">
            <w:pPr>
              <w:rPr>
                <w:rFonts w:cs="Arial"/>
                <w:szCs w:val="20"/>
              </w:rPr>
            </w:pPr>
            <w:r w:rsidRPr="009E36C3">
              <w:rPr>
                <w:rFonts w:cs="Arial"/>
                <w:szCs w:val="20"/>
              </w:rPr>
              <w:t>Human Gene T</w:t>
            </w:r>
            <w:r w:rsidR="007F210B">
              <w:rPr>
                <w:rFonts w:cs="Arial"/>
                <w:szCs w:val="20"/>
              </w:rPr>
              <w:t>ransfer</w:t>
            </w:r>
          </w:p>
        </w:tc>
        <w:tc>
          <w:tcPr>
            <w:tcW w:w="2700" w:type="dxa"/>
            <w:shd w:val="clear" w:color="auto" w:fill="D9D9D9" w:themeFill="background1" w:themeFillShade="D9"/>
            <w:vAlign w:val="center"/>
          </w:tcPr>
          <w:p w14:paraId="06B5714A" w14:textId="77777777" w:rsidR="00D66E0C" w:rsidRDefault="009E36C3">
            <w:pPr>
              <w:jc w:val="center"/>
              <w:rPr>
                <w:rFonts w:cs="Arial"/>
                <w:szCs w:val="20"/>
              </w:rPr>
            </w:pPr>
            <w:r w:rsidRPr="009E36C3">
              <w:rPr>
                <w:rFonts w:cs="Arial"/>
                <w:szCs w:val="20"/>
              </w:rPr>
              <w:t>A-1</w:t>
            </w:r>
          </w:p>
        </w:tc>
      </w:tr>
      <w:tr w:rsidR="009E36C3" w:rsidRPr="009E36C3" w14:paraId="519FEBAA" w14:textId="77777777">
        <w:trPr>
          <w:trHeight w:val="288"/>
        </w:trPr>
        <w:tc>
          <w:tcPr>
            <w:tcW w:w="648" w:type="dxa"/>
            <w:shd w:val="clear" w:color="auto" w:fill="auto"/>
            <w:vAlign w:val="center"/>
          </w:tcPr>
          <w:p w14:paraId="0033B1E7" w14:textId="77777777" w:rsidR="009E36C3" w:rsidRPr="009E36C3" w:rsidRDefault="009E36C3" w:rsidP="00CE2313">
            <w:pPr>
              <w:rPr>
                <w:rFonts w:cs="Arial"/>
                <w:szCs w:val="20"/>
              </w:rPr>
            </w:pPr>
          </w:p>
        </w:tc>
        <w:tc>
          <w:tcPr>
            <w:tcW w:w="720" w:type="dxa"/>
            <w:shd w:val="clear" w:color="auto" w:fill="auto"/>
            <w:vAlign w:val="center"/>
          </w:tcPr>
          <w:p w14:paraId="5A3CA1B0" w14:textId="77777777" w:rsidR="009E36C3" w:rsidRPr="009E36C3" w:rsidRDefault="009E36C3" w:rsidP="00CE2313">
            <w:pPr>
              <w:rPr>
                <w:rFonts w:cs="Arial"/>
                <w:szCs w:val="20"/>
              </w:rPr>
            </w:pPr>
          </w:p>
        </w:tc>
        <w:tc>
          <w:tcPr>
            <w:tcW w:w="6120" w:type="dxa"/>
            <w:shd w:val="clear" w:color="auto" w:fill="D9D9D9" w:themeFill="background1" w:themeFillShade="D9"/>
            <w:vAlign w:val="center"/>
          </w:tcPr>
          <w:p w14:paraId="6313D4AC" w14:textId="77777777" w:rsidR="009E36C3" w:rsidRPr="009E36C3" w:rsidRDefault="009E36C3" w:rsidP="00CE2313">
            <w:pPr>
              <w:rPr>
                <w:rFonts w:cs="Arial"/>
                <w:szCs w:val="20"/>
              </w:rPr>
            </w:pPr>
            <w:r w:rsidRPr="009E36C3">
              <w:rPr>
                <w:rFonts w:cs="Arial"/>
                <w:szCs w:val="20"/>
              </w:rPr>
              <w:t xml:space="preserve">USDA </w:t>
            </w:r>
            <w:r w:rsidR="007F210B">
              <w:rPr>
                <w:rFonts w:cs="Arial"/>
                <w:szCs w:val="20"/>
              </w:rPr>
              <w:t xml:space="preserve">and CDC </w:t>
            </w:r>
            <w:r w:rsidRPr="009E36C3">
              <w:rPr>
                <w:rFonts w:cs="Arial"/>
                <w:szCs w:val="20"/>
              </w:rPr>
              <w:t>Regulated Agents</w:t>
            </w:r>
          </w:p>
        </w:tc>
        <w:tc>
          <w:tcPr>
            <w:tcW w:w="2700" w:type="dxa"/>
            <w:shd w:val="clear" w:color="auto" w:fill="D9D9D9" w:themeFill="background1" w:themeFillShade="D9"/>
            <w:vAlign w:val="center"/>
          </w:tcPr>
          <w:p w14:paraId="0AD2BCC1" w14:textId="77777777" w:rsidR="00D66E0C" w:rsidRDefault="009E36C3">
            <w:pPr>
              <w:jc w:val="center"/>
              <w:rPr>
                <w:rFonts w:cs="Arial"/>
                <w:szCs w:val="20"/>
              </w:rPr>
            </w:pPr>
            <w:r w:rsidRPr="009E36C3">
              <w:rPr>
                <w:rFonts w:cs="Arial"/>
                <w:szCs w:val="20"/>
              </w:rPr>
              <w:t>A-</w:t>
            </w:r>
            <w:r w:rsidR="007F210B">
              <w:rPr>
                <w:rFonts w:cs="Arial"/>
                <w:szCs w:val="20"/>
              </w:rPr>
              <w:t>2</w:t>
            </w:r>
            <w:r w:rsidR="002B1A69" w:rsidRPr="009E36C3">
              <w:rPr>
                <w:rFonts w:cs="Arial"/>
                <w:szCs w:val="20"/>
              </w:rPr>
              <w:t xml:space="preserve"> </w:t>
            </w:r>
            <w:r w:rsidR="007F210B">
              <w:rPr>
                <w:rFonts w:cs="Arial"/>
                <w:szCs w:val="20"/>
              </w:rPr>
              <w:t>/</w:t>
            </w:r>
            <w:r w:rsidR="002B1A69" w:rsidRPr="009E36C3">
              <w:rPr>
                <w:rFonts w:cs="Arial"/>
                <w:szCs w:val="20"/>
              </w:rPr>
              <w:t xml:space="preserve"> </w:t>
            </w:r>
            <w:r w:rsidRPr="009E36C3">
              <w:rPr>
                <w:rFonts w:cs="Arial"/>
                <w:szCs w:val="20"/>
              </w:rPr>
              <w:t>A-</w:t>
            </w:r>
            <w:r w:rsidR="007F210B">
              <w:rPr>
                <w:rFonts w:cs="Arial"/>
                <w:szCs w:val="20"/>
              </w:rPr>
              <w:t>3</w:t>
            </w:r>
          </w:p>
        </w:tc>
      </w:tr>
      <w:tr w:rsidR="00E32CE4" w:rsidRPr="009E36C3" w14:paraId="7C010A7B" w14:textId="77777777">
        <w:trPr>
          <w:trHeight w:val="288"/>
        </w:trPr>
        <w:tc>
          <w:tcPr>
            <w:tcW w:w="648" w:type="dxa"/>
            <w:shd w:val="clear" w:color="auto" w:fill="auto"/>
            <w:vAlign w:val="center"/>
          </w:tcPr>
          <w:p w14:paraId="7F20B165" w14:textId="77777777" w:rsidR="00E32CE4" w:rsidRPr="009E36C3" w:rsidRDefault="00E32CE4" w:rsidP="00CE2313">
            <w:pPr>
              <w:rPr>
                <w:rFonts w:cs="Arial"/>
                <w:szCs w:val="20"/>
              </w:rPr>
            </w:pPr>
          </w:p>
        </w:tc>
        <w:tc>
          <w:tcPr>
            <w:tcW w:w="720" w:type="dxa"/>
            <w:shd w:val="clear" w:color="auto" w:fill="auto"/>
            <w:vAlign w:val="center"/>
          </w:tcPr>
          <w:p w14:paraId="24426B53" w14:textId="77777777" w:rsidR="00E32CE4" w:rsidRPr="009E36C3" w:rsidRDefault="00E32CE4" w:rsidP="00CE2313">
            <w:pPr>
              <w:rPr>
                <w:rFonts w:cs="Arial"/>
                <w:szCs w:val="20"/>
              </w:rPr>
            </w:pPr>
          </w:p>
        </w:tc>
        <w:tc>
          <w:tcPr>
            <w:tcW w:w="6120" w:type="dxa"/>
            <w:shd w:val="clear" w:color="auto" w:fill="D9D9D9" w:themeFill="background1" w:themeFillShade="D9"/>
            <w:vAlign w:val="center"/>
          </w:tcPr>
          <w:p w14:paraId="231C1DE7" w14:textId="77777777" w:rsidR="00E32CE4" w:rsidRPr="009E36C3" w:rsidRDefault="00E32CE4" w:rsidP="00CE2313">
            <w:pPr>
              <w:rPr>
                <w:rFonts w:cs="Arial"/>
                <w:szCs w:val="20"/>
              </w:rPr>
            </w:pPr>
            <w:r>
              <w:rPr>
                <w:rFonts w:cs="Arial"/>
                <w:szCs w:val="20"/>
              </w:rPr>
              <w:t>Dual Use Research concerns</w:t>
            </w:r>
          </w:p>
        </w:tc>
        <w:tc>
          <w:tcPr>
            <w:tcW w:w="2700" w:type="dxa"/>
            <w:shd w:val="clear" w:color="auto" w:fill="D9D9D9" w:themeFill="background1" w:themeFillShade="D9"/>
            <w:vAlign w:val="center"/>
          </w:tcPr>
          <w:p w14:paraId="08B3FD17" w14:textId="77777777" w:rsidR="00E32CE4" w:rsidRPr="009E36C3" w:rsidRDefault="00E32CE4" w:rsidP="00CE2313">
            <w:pPr>
              <w:jc w:val="center"/>
              <w:rPr>
                <w:rFonts w:cs="Arial"/>
                <w:szCs w:val="20"/>
              </w:rPr>
            </w:pPr>
            <w:r>
              <w:rPr>
                <w:rFonts w:cs="Arial"/>
                <w:szCs w:val="20"/>
              </w:rPr>
              <w:t>Attach explanation</w:t>
            </w:r>
          </w:p>
        </w:tc>
      </w:tr>
      <w:tr w:rsidR="00674CE5" w:rsidRPr="009E36C3" w14:paraId="00A6E4B3" w14:textId="77777777">
        <w:trPr>
          <w:trHeight w:val="288"/>
        </w:trPr>
        <w:tc>
          <w:tcPr>
            <w:tcW w:w="648" w:type="dxa"/>
            <w:shd w:val="clear" w:color="auto" w:fill="auto"/>
            <w:vAlign w:val="center"/>
          </w:tcPr>
          <w:p w14:paraId="7636DAB4" w14:textId="77777777" w:rsidR="00674CE5" w:rsidRPr="009E36C3" w:rsidRDefault="00674CE5" w:rsidP="00CE2313">
            <w:pPr>
              <w:rPr>
                <w:rFonts w:cs="Arial"/>
                <w:szCs w:val="20"/>
              </w:rPr>
            </w:pPr>
          </w:p>
        </w:tc>
        <w:tc>
          <w:tcPr>
            <w:tcW w:w="720" w:type="dxa"/>
            <w:shd w:val="clear" w:color="auto" w:fill="auto"/>
            <w:vAlign w:val="center"/>
          </w:tcPr>
          <w:p w14:paraId="317121B4" w14:textId="77777777" w:rsidR="00674CE5" w:rsidRPr="009E36C3" w:rsidRDefault="00674CE5" w:rsidP="00CE2313">
            <w:pPr>
              <w:rPr>
                <w:rFonts w:cs="Arial"/>
                <w:szCs w:val="20"/>
              </w:rPr>
            </w:pPr>
          </w:p>
        </w:tc>
        <w:tc>
          <w:tcPr>
            <w:tcW w:w="6120" w:type="dxa"/>
            <w:shd w:val="clear" w:color="auto" w:fill="D9D9D9" w:themeFill="background1" w:themeFillShade="D9"/>
            <w:vAlign w:val="center"/>
          </w:tcPr>
          <w:p w14:paraId="5C26C909" w14:textId="1DA0514A" w:rsidR="00674CE5" w:rsidRDefault="00674CE5" w:rsidP="00CE2313">
            <w:pPr>
              <w:rPr>
                <w:rFonts w:cs="Arial"/>
                <w:szCs w:val="20"/>
              </w:rPr>
            </w:pPr>
            <w:r>
              <w:rPr>
                <w:rFonts w:cs="Arial"/>
                <w:szCs w:val="20"/>
              </w:rPr>
              <w:t>Purchase or transfer of tangible research materials including, but not limited to animals, reagents, plasmids, vectors and cell lines</w:t>
            </w:r>
          </w:p>
        </w:tc>
        <w:tc>
          <w:tcPr>
            <w:tcW w:w="2700" w:type="dxa"/>
            <w:shd w:val="clear" w:color="auto" w:fill="D9D9D9" w:themeFill="background1" w:themeFillShade="D9"/>
            <w:vAlign w:val="center"/>
          </w:tcPr>
          <w:p w14:paraId="56FB4585" w14:textId="1C980897" w:rsidR="00674CE5" w:rsidRDefault="00674CE5" w:rsidP="00CE2313">
            <w:pPr>
              <w:jc w:val="center"/>
              <w:rPr>
                <w:rFonts w:cs="Arial"/>
                <w:szCs w:val="20"/>
              </w:rPr>
            </w:pPr>
            <w:r>
              <w:rPr>
                <w:rFonts w:cs="Arial"/>
                <w:szCs w:val="20"/>
              </w:rPr>
              <w:t>Contact your institutions technology transfer office</w:t>
            </w:r>
          </w:p>
        </w:tc>
      </w:tr>
    </w:tbl>
    <w:p w14:paraId="4EFC1A8D" w14:textId="77777777" w:rsidR="009E36C3" w:rsidRDefault="009E36C3">
      <w:pPr>
        <w:rPr>
          <w:rFonts w:cs="Arial"/>
          <w:b/>
          <w:color w:val="000000"/>
          <w:szCs w:val="20"/>
        </w:rPr>
      </w:pPr>
    </w:p>
    <w:p w14:paraId="38937574" w14:textId="77777777" w:rsidR="009E36C3" w:rsidRDefault="009E36C3" w:rsidP="002B1A69">
      <w:pPr>
        <w:jc w:val="center"/>
        <w:rPr>
          <w:rFonts w:cs="Arial"/>
          <w:b/>
          <w:color w:val="000000"/>
          <w:szCs w:val="20"/>
        </w:rPr>
      </w:pPr>
      <w:r w:rsidRPr="002B1A69">
        <w:rPr>
          <w:rFonts w:cs="Arial"/>
          <w:b/>
          <w:color w:val="000000"/>
          <w:sz w:val="32"/>
          <w:szCs w:val="20"/>
        </w:rPr>
        <w:t>Scientific Summary and Rationale</w:t>
      </w:r>
    </w:p>
    <w:p w14:paraId="0C0DC201" w14:textId="77777777" w:rsidR="009E36C3" w:rsidRDefault="009E36C3">
      <w:pPr>
        <w:ind w:left="400"/>
        <w:rPr>
          <w:rFonts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9E36C3" w14:paraId="3D39C01C" w14:textId="77777777">
        <w:trPr>
          <w:trHeight w:val="1008"/>
        </w:trPr>
        <w:tc>
          <w:tcPr>
            <w:tcW w:w="10440" w:type="dxa"/>
            <w:tcBorders>
              <w:bottom w:val="double" w:sz="4" w:space="0" w:color="auto"/>
            </w:tcBorders>
            <w:shd w:val="clear" w:color="auto" w:fill="E0E0E0"/>
            <w:vAlign w:val="center"/>
          </w:tcPr>
          <w:p w14:paraId="06D85232" w14:textId="77777777" w:rsidR="00CE2313" w:rsidRDefault="009E36C3" w:rsidP="00CE2313">
            <w:pPr>
              <w:rPr>
                <w:rFonts w:cs="Arial"/>
                <w:color w:val="000000"/>
                <w:szCs w:val="20"/>
              </w:rPr>
            </w:pPr>
            <w:r>
              <w:rPr>
                <w:rFonts w:cs="Arial"/>
                <w:color w:val="000000"/>
                <w:szCs w:val="20"/>
              </w:rPr>
              <w:t>Provide a concise description of the work proposed with enough detail for the IBC to evaluate the safety protocols.</w:t>
            </w:r>
          </w:p>
          <w:p w14:paraId="33D5F3A0" w14:textId="41657B54" w:rsidR="00CE2313" w:rsidRDefault="00CE2313" w:rsidP="00CE2313">
            <w:pPr>
              <w:rPr>
                <w:rFonts w:cs="Arial"/>
                <w:bCs/>
                <w:szCs w:val="20"/>
              </w:rPr>
            </w:pPr>
            <w:r w:rsidRPr="00CE2313">
              <w:rPr>
                <w:rFonts w:cs="Arial"/>
                <w:b/>
                <w:bCs/>
                <w:szCs w:val="20"/>
              </w:rPr>
              <w:t xml:space="preserve">Do </w:t>
            </w:r>
            <w:r w:rsidRPr="00CE2313">
              <w:rPr>
                <w:rFonts w:cs="Arial"/>
                <w:b/>
                <w:bCs/>
                <w:szCs w:val="20"/>
                <w:u w:val="single"/>
              </w:rPr>
              <w:t>not</w:t>
            </w:r>
            <w:r w:rsidR="00674CE5">
              <w:rPr>
                <w:rFonts w:cs="Arial"/>
                <w:b/>
                <w:bCs/>
                <w:szCs w:val="20"/>
              </w:rPr>
              <w:t xml:space="preserve"> copy grant application </w:t>
            </w:r>
            <w:proofErr w:type="gramStart"/>
            <w:r w:rsidR="00674CE5">
              <w:rPr>
                <w:rFonts w:cs="Arial"/>
                <w:b/>
                <w:bCs/>
                <w:szCs w:val="20"/>
              </w:rPr>
              <w:t>section</w:t>
            </w:r>
            <w:r>
              <w:rPr>
                <w:rFonts w:cs="Arial"/>
                <w:b/>
                <w:bCs/>
                <w:szCs w:val="20"/>
              </w:rPr>
              <w:t>.</w:t>
            </w:r>
            <w:proofErr w:type="gramEnd"/>
            <w:r>
              <w:rPr>
                <w:rFonts w:cs="Arial"/>
                <w:bCs/>
                <w:szCs w:val="20"/>
              </w:rPr>
              <w:t xml:space="preserve">  Explain only experiments that will be performed under </w:t>
            </w:r>
            <w:r w:rsidRPr="00CE2313">
              <w:rPr>
                <w:rFonts w:cs="Arial"/>
                <w:bCs/>
                <w:i/>
                <w:szCs w:val="20"/>
              </w:rPr>
              <w:t>this</w:t>
            </w:r>
            <w:r>
              <w:rPr>
                <w:rFonts w:cs="Arial"/>
                <w:bCs/>
                <w:szCs w:val="20"/>
              </w:rPr>
              <w:t xml:space="preserve"> protocol.</w:t>
            </w:r>
          </w:p>
          <w:p w14:paraId="31F00217" w14:textId="77777777" w:rsidR="0024079D" w:rsidRDefault="009E36C3">
            <w:pPr>
              <w:rPr>
                <w:rFonts w:cs="Arial"/>
                <w:color w:val="000000"/>
                <w:szCs w:val="20"/>
              </w:rPr>
            </w:pPr>
            <w:r>
              <w:rPr>
                <w:rFonts w:cs="Arial"/>
                <w:color w:val="000000"/>
                <w:szCs w:val="20"/>
              </w:rPr>
              <w:t xml:space="preserve">It is not </w:t>
            </w:r>
            <w:r w:rsidR="00CE2313">
              <w:rPr>
                <w:rFonts w:cs="Arial"/>
                <w:color w:val="000000"/>
                <w:szCs w:val="20"/>
              </w:rPr>
              <w:t>necessary to supply kit manuals;</w:t>
            </w:r>
            <w:r>
              <w:rPr>
                <w:rFonts w:cs="Arial"/>
                <w:color w:val="000000"/>
                <w:szCs w:val="20"/>
              </w:rPr>
              <w:t xml:space="preserve"> if they are useful for the committee</w:t>
            </w:r>
            <w:r w:rsidR="00F22C87">
              <w:rPr>
                <w:rFonts w:cs="Arial"/>
                <w:color w:val="000000"/>
                <w:szCs w:val="20"/>
              </w:rPr>
              <w:t>, give</w:t>
            </w:r>
            <w:r>
              <w:rPr>
                <w:rFonts w:cs="Arial"/>
                <w:color w:val="000000"/>
                <w:szCs w:val="20"/>
              </w:rPr>
              <w:t xml:space="preserve"> a link to the on-line version.</w:t>
            </w:r>
          </w:p>
          <w:p w14:paraId="5F8CF256" w14:textId="77777777" w:rsidR="0024079D" w:rsidRDefault="009E36C3">
            <w:pPr>
              <w:rPr>
                <w:rFonts w:cs="Arial"/>
                <w:color w:val="000000"/>
                <w:szCs w:val="20"/>
              </w:rPr>
            </w:pPr>
            <w:r>
              <w:rPr>
                <w:rFonts w:cs="Arial"/>
                <w:color w:val="000000"/>
                <w:szCs w:val="20"/>
              </w:rPr>
              <w:t>If more space is needed</w:t>
            </w:r>
            <w:r w:rsidR="00F22C87">
              <w:rPr>
                <w:rFonts w:cs="Arial"/>
                <w:color w:val="000000"/>
                <w:szCs w:val="20"/>
              </w:rPr>
              <w:t>,</w:t>
            </w:r>
            <w:r>
              <w:rPr>
                <w:rFonts w:cs="Arial"/>
                <w:color w:val="000000"/>
                <w:szCs w:val="20"/>
              </w:rPr>
              <w:t xml:space="preserve"> the text box will expand indefinitely</w:t>
            </w:r>
            <w:r w:rsidR="00F22C87">
              <w:rPr>
                <w:rFonts w:cs="Arial"/>
                <w:color w:val="000000"/>
                <w:szCs w:val="20"/>
              </w:rPr>
              <w:t>;</w:t>
            </w:r>
            <w:r>
              <w:rPr>
                <w:rFonts w:cs="Arial"/>
                <w:color w:val="000000"/>
                <w:szCs w:val="20"/>
              </w:rPr>
              <w:t xml:space="preserve"> or attach the information.</w:t>
            </w:r>
          </w:p>
        </w:tc>
      </w:tr>
      <w:tr w:rsidR="009E36C3" w14:paraId="06CED0D1" w14:textId="77777777">
        <w:tc>
          <w:tcPr>
            <w:tcW w:w="10440" w:type="dxa"/>
            <w:tcBorders>
              <w:top w:val="double" w:sz="4" w:space="0" w:color="auto"/>
            </w:tcBorders>
          </w:tcPr>
          <w:p w14:paraId="6B8BB71B" w14:textId="77777777" w:rsidR="009E36C3" w:rsidRDefault="009E36C3">
            <w:pPr>
              <w:rPr>
                <w:rFonts w:cs="Arial"/>
                <w:szCs w:val="20"/>
              </w:rPr>
            </w:pPr>
          </w:p>
          <w:p w14:paraId="69FC64D7" w14:textId="77777777" w:rsidR="009E36C3" w:rsidRDefault="009E36C3">
            <w:pPr>
              <w:rPr>
                <w:rFonts w:cs="Arial"/>
                <w:szCs w:val="20"/>
              </w:rPr>
            </w:pPr>
          </w:p>
          <w:p w14:paraId="12B58AD0" w14:textId="77777777" w:rsidR="006B0FB6" w:rsidRDefault="006B0FB6">
            <w:pPr>
              <w:rPr>
                <w:rFonts w:cs="Arial"/>
                <w:szCs w:val="20"/>
              </w:rPr>
            </w:pPr>
          </w:p>
          <w:p w14:paraId="599B06F5" w14:textId="77777777" w:rsidR="006B0FB6" w:rsidRDefault="006B0FB6">
            <w:pPr>
              <w:rPr>
                <w:rFonts w:cs="Arial"/>
                <w:szCs w:val="20"/>
              </w:rPr>
            </w:pPr>
          </w:p>
          <w:p w14:paraId="2B66C417" w14:textId="77777777" w:rsidR="006B0FB6" w:rsidRDefault="006B0FB6">
            <w:pPr>
              <w:rPr>
                <w:rFonts w:cs="Arial"/>
                <w:szCs w:val="20"/>
              </w:rPr>
            </w:pPr>
          </w:p>
          <w:p w14:paraId="207D6D17" w14:textId="77777777" w:rsidR="006B0FB6" w:rsidRDefault="006B0FB6">
            <w:pPr>
              <w:rPr>
                <w:rFonts w:cs="Arial"/>
                <w:szCs w:val="20"/>
              </w:rPr>
            </w:pPr>
          </w:p>
        </w:tc>
      </w:tr>
    </w:tbl>
    <w:p w14:paraId="472DA403" w14:textId="77777777" w:rsidR="009E36C3" w:rsidRDefault="009E36C3">
      <w:pPr>
        <w:ind w:left="400"/>
        <w:rPr>
          <w:rFonts w:cs="Arial"/>
          <w:b/>
          <w:color w:val="000000"/>
          <w:szCs w:val="20"/>
        </w:rPr>
      </w:pPr>
    </w:p>
    <w:p w14:paraId="3CF9E8DF" w14:textId="77777777" w:rsidR="00655E55" w:rsidRDefault="00655E55">
      <w:pPr>
        <w:rPr>
          <w:rFonts w:cs="Arial"/>
          <w:b/>
          <w:color w:val="000000"/>
          <w:sz w:val="32"/>
          <w:szCs w:val="20"/>
        </w:rPr>
      </w:pPr>
      <w:r>
        <w:rPr>
          <w:rFonts w:cs="Arial"/>
          <w:b/>
          <w:color w:val="000000"/>
          <w:sz w:val="32"/>
          <w:szCs w:val="20"/>
        </w:rPr>
        <w:br w:type="page"/>
      </w:r>
    </w:p>
    <w:p w14:paraId="5A678E6C" w14:textId="77777777" w:rsidR="00655E55" w:rsidRDefault="00655E55" w:rsidP="00655E55">
      <w:pPr>
        <w:jc w:val="center"/>
        <w:rPr>
          <w:rFonts w:cs="Arial"/>
          <w:b/>
          <w:color w:val="000000"/>
          <w:szCs w:val="20"/>
        </w:rPr>
      </w:pPr>
      <w:r>
        <w:rPr>
          <w:rFonts w:cs="Arial"/>
          <w:b/>
          <w:color w:val="000000"/>
          <w:sz w:val="32"/>
          <w:szCs w:val="20"/>
        </w:rPr>
        <w:lastRenderedPageBreak/>
        <w:t>IBC Protocol Training Requirements</w:t>
      </w:r>
    </w:p>
    <w:p w14:paraId="51CFB627" w14:textId="77777777" w:rsidR="00655E55" w:rsidRDefault="00655E55" w:rsidP="00655E55">
      <w:pPr>
        <w:ind w:left="400"/>
        <w:jc w:val="both"/>
        <w:rPr>
          <w:rFonts w:cs="Arial"/>
          <w:color w:val="000000"/>
          <w:szCs w:val="20"/>
        </w:rPr>
      </w:pPr>
    </w:p>
    <w:p w14:paraId="288BC5BE" w14:textId="77777777" w:rsidR="00655E55" w:rsidRDefault="00655E55" w:rsidP="00655E55">
      <w:pPr>
        <w:jc w:val="both"/>
        <w:rPr>
          <w:rFonts w:cs="Arial"/>
          <w:color w:val="000000"/>
          <w:szCs w:val="20"/>
        </w:rPr>
      </w:pPr>
      <w:r>
        <w:rPr>
          <w:rFonts w:cs="Arial"/>
          <w:color w:val="000000"/>
          <w:szCs w:val="20"/>
        </w:rPr>
        <w:t xml:space="preserve">UMKC has contracted with </w:t>
      </w:r>
      <w:r>
        <w:rPr>
          <w:rFonts w:cs="Arial"/>
          <w:b/>
          <w:color w:val="000000"/>
          <w:szCs w:val="20"/>
        </w:rPr>
        <w:t>CITI</w:t>
      </w:r>
      <w:r>
        <w:rPr>
          <w:rFonts w:cs="Arial"/>
          <w:color w:val="000000"/>
          <w:szCs w:val="20"/>
        </w:rPr>
        <w:t xml:space="preserve">, the Collaborative Institutional Training Initiative, at </w:t>
      </w:r>
      <w:hyperlink r:id="rId8" w:history="1">
        <w:r w:rsidRPr="006606CA">
          <w:rPr>
            <w:rStyle w:val="Hyperlink"/>
            <w:rFonts w:cs="Arial"/>
            <w:szCs w:val="20"/>
          </w:rPr>
          <w:t>http://www.citiprogram.org</w:t>
        </w:r>
      </w:hyperlink>
      <w:r>
        <w:rPr>
          <w:rFonts w:cs="Arial"/>
          <w:color w:val="000000"/>
          <w:szCs w:val="20"/>
        </w:rPr>
        <w:t xml:space="preserve"> to provide training courses in Biosafety and Recombinant Research in order to comply with federal training requirements.</w:t>
      </w:r>
    </w:p>
    <w:p w14:paraId="152DE01E" w14:textId="77777777" w:rsidR="00655E55" w:rsidRDefault="00655E55" w:rsidP="00655E55">
      <w:pPr>
        <w:jc w:val="both"/>
        <w:rPr>
          <w:rFonts w:cs="Arial"/>
          <w:color w:val="000000"/>
          <w:szCs w:val="20"/>
        </w:rPr>
      </w:pPr>
      <w:r>
        <w:rPr>
          <w:rFonts w:cs="Arial"/>
          <w:color w:val="000000"/>
          <w:szCs w:val="20"/>
        </w:rPr>
        <w:t xml:space="preserve">Principal Investigators (PI), co-PIs and </w:t>
      </w:r>
      <w:r w:rsidR="00054F99">
        <w:rPr>
          <w:rFonts w:cs="Arial"/>
          <w:color w:val="000000"/>
          <w:szCs w:val="20"/>
        </w:rPr>
        <w:t xml:space="preserve">all </w:t>
      </w:r>
      <w:r>
        <w:rPr>
          <w:rFonts w:cs="Arial"/>
          <w:color w:val="000000"/>
          <w:szCs w:val="20"/>
        </w:rPr>
        <w:t>researchers on IBC protocols as well as IBC members, BSOs and other University staff involved in or acting in support of research involving biosafety issues are required to complete selected courses and course modules, as appropriate for the type of research covered by this IBC protocol.</w:t>
      </w:r>
    </w:p>
    <w:p w14:paraId="1BFBAD6D" w14:textId="77777777" w:rsidR="00655E55" w:rsidRPr="0040369F" w:rsidRDefault="00655E55" w:rsidP="00655E55">
      <w:pPr>
        <w:jc w:val="both"/>
        <w:rPr>
          <w:rFonts w:cs="Arial"/>
          <w:color w:val="000000"/>
          <w:szCs w:val="20"/>
        </w:rPr>
      </w:pPr>
    </w:p>
    <w:p w14:paraId="2138EFDD" w14:textId="77777777" w:rsidR="00655E55" w:rsidRDefault="00655E55" w:rsidP="00655E55">
      <w:pPr>
        <w:pStyle w:val="ListParagraph"/>
        <w:numPr>
          <w:ilvl w:val="0"/>
          <w:numId w:val="22"/>
        </w:numPr>
        <w:ind w:left="540"/>
        <w:jc w:val="both"/>
        <w:rPr>
          <w:rFonts w:cs="Arial"/>
          <w:color w:val="000000"/>
          <w:szCs w:val="20"/>
        </w:rPr>
      </w:pPr>
      <w:r w:rsidRPr="00CC7139">
        <w:rPr>
          <w:rFonts w:cs="Arial"/>
          <w:i/>
          <w:color w:val="000000"/>
          <w:szCs w:val="20"/>
        </w:rPr>
        <w:t>New</w:t>
      </w:r>
      <w:r w:rsidRPr="0040369F">
        <w:rPr>
          <w:rFonts w:cs="Arial"/>
          <w:color w:val="000000"/>
          <w:szCs w:val="20"/>
        </w:rPr>
        <w:t xml:space="preserve"> IBC protocol</w:t>
      </w:r>
      <w:r>
        <w:rPr>
          <w:rFonts w:cs="Arial"/>
          <w:color w:val="000000"/>
          <w:szCs w:val="20"/>
        </w:rPr>
        <w:t>s</w:t>
      </w:r>
      <w:r w:rsidRPr="0040369F">
        <w:rPr>
          <w:rFonts w:cs="Arial"/>
          <w:color w:val="000000"/>
          <w:szCs w:val="20"/>
        </w:rPr>
        <w:t xml:space="preserve"> </w:t>
      </w:r>
      <w:r>
        <w:rPr>
          <w:rFonts w:cs="Arial"/>
          <w:color w:val="000000"/>
          <w:szCs w:val="20"/>
        </w:rPr>
        <w:t xml:space="preserve">and 3-year renewal submissions </w:t>
      </w:r>
      <w:r w:rsidRPr="0040369F">
        <w:rPr>
          <w:rFonts w:cs="Arial"/>
          <w:color w:val="000000"/>
          <w:szCs w:val="20"/>
        </w:rPr>
        <w:t xml:space="preserve">will be approved by the IBC </w:t>
      </w:r>
      <w:r w:rsidRPr="0040369F">
        <w:rPr>
          <w:rFonts w:cs="Arial"/>
          <w:color w:val="000000"/>
          <w:szCs w:val="20"/>
          <w:u w:val="single"/>
        </w:rPr>
        <w:t>only</w:t>
      </w:r>
      <w:r w:rsidRPr="0040369F">
        <w:rPr>
          <w:rFonts w:cs="Arial"/>
          <w:color w:val="000000"/>
          <w:szCs w:val="20"/>
        </w:rPr>
        <w:t xml:space="preserve"> </w:t>
      </w:r>
      <w:r w:rsidR="00054F99">
        <w:rPr>
          <w:rFonts w:cs="Arial"/>
          <w:i/>
          <w:color w:val="000000"/>
          <w:szCs w:val="20"/>
        </w:rPr>
        <w:t>after</w:t>
      </w:r>
      <w:r w:rsidRPr="0040369F">
        <w:rPr>
          <w:rFonts w:cs="Arial"/>
          <w:color w:val="000000"/>
          <w:szCs w:val="20"/>
        </w:rPr>
        <w:t xml:space="preserve"> all listed persons have completed required CITI courses.</w:t>
      </w:r>
    </w:p>
    <w:p w14:paraId="2056ACC8" w14:textId="77777777" w:rsidR="00655E55" w:rsidRDefault="00655E55" w:rsidP="00655E55">
      <w:pPr>
        <w:pStyle w:val="ListParagraph"/>
        <w:numPr>
          <w:ilvl w:val="0"/>
          <w:numId w:val="22"/>
        </w:numPr>
        <w:ind w:left="540"/>
        <w:jc w:val="both"/>
        <w:rPr>
          <w:rFonts w:cs="Arial"/>
          <w:color w:val="000000"/>
          <w:szCs w:val="20"/>
        </w:rPr>
      </w:pPr>
      <w:r>
        <w:rPr>
          <w:rFonts w:cs="Arial"/>
          <w:color w:val="000000"/>
          <w:szCs w:val="20"/>
        </w:rPr>
        <w:t xml:space="preserve">In the case of changes in listed research personnel, required courses must be completed by new researchers before </w:t>
      </w:r>
      <w:r w:rsidR="00054F99">
        <w:rPr>
          <w:rFonts w:cs="Arial"/>
          <w:color w:val="000000"/>
          <w:szCs w:val="20"/>
        </w:rPr>
        <w:t xml:space="preserve">they begin </w:t>
      </w:r>
      <w:r>
        <w:rPr>
          <w:rFonts w:cs="Arial"/>
          <w:color w:val="000000"/>
          <w:szCs w:val="20"/>
        </w:rPr>
        <w:t xml:space="preserve">research </w:t>
      </w:r>
      <w:r w:rsidR="00054F99">
        <w:rPr>
          <w:rFonts w:cs="Arial"/>
          <w:color w:val="000000"/>
          <w:szCs w:val="20"/>
        </w:rPr>
        <w:t>covered by this protocol</w:t>
      </w:r>
      <w:r>
        <w:rPr>
          <w:rFonts w:cs="Arial"/>
          <w:color w:val="000000"/>
          <w:szCs w:val="20"/>
        </w:rPr>
        <w:t>.</w:t>
      </w:r>
    </w:p>
    <w:p w14:paraId="382F30AD" w14:textId="77777777" w:rsidR="00655E55" w:rsidRPr="0040369F" w:rsidRDefault="00655E55" w:rsidP="00655E55">
      <w:pPr>
        <w:pStyle w:val="ListParagraph"/>
        <w:numPr>
          <w:ilvl w:val="0"/>
          <w:numId w:val="22"/>
        </w:numPr>
        <w:ind w:left="540"/>
        <w:jc w:val="both"/>
        <w:rPr>
          <w:rFonts w:cs="Arial"/>
          <w:color w:val="000000"/>
          <w:szCs w:val="20"/>
        </w:rPr>
      </w:pPr>
      <w:r>
        <w:rPr>
          <w:rFonts w:cs="Arial"/>
          <w:color w:val="000000"/>
          <w:szCs w:val="20"/>
        </w:rPr>
        <w:t xml:space="preserve">Annual renewals within the 3 year authorization period of a protocol require completion of the 'Biosafety Refresher Course' </w:t>
      </w:r>
      <w:r w:rsidR="006723AA">
        <w:rPr>
          <w:rFonts w:cs="Arial"/>
          <w:color w:val="000000"/>
          <w:szCs w:val="20"/>
        </w:rPr>
        <w:t>(and possibly '</w:t>
      </w:r>
      <w:r w:rsidR="006723AA">
        <w:rPr>
          <w:rFonts w:cs="Arial"/>
          <w:szCs w:val="20"/>
        </w:rPr>
        <w:t xml:space="preserve">OSHA </w:t>
      </w:r>
      <w:proofErr w:type="spellStart"/>
      <w:r w:rsidR="006723AA">
        <w:rPr>
          <w:rFonts w:cs="Arial"/>
          <w:szCs w:val="20"/>
        </w:rPr>
        <w:t>Bloodborne</w:t>
      </w:r>
      <w:proofErr w:type="spellEnd"/>
      <w:r w:rsidR="006723AA">
        <w:rPr>
          <w:rFonts w:cs="Arial"/>
          <w:szCs w:val="20"/>
        </w:rPr>
        <w:t xml:space="preserve"> Pathogens</w:t>
      </w:r>
      <w:r w:rsidR="006723AA">
        <w:rPr>
          <w:rFonts w:cs="Arial"/>
          <w:color w:val="000000"/>
          <w:szCs w:val="20"/>
        </w:rPr>
        <w:t xml:space="preserve">') </w:t>
      </w:r>
      <w:r>
        <w:rPr>
          <w:rFonts w:cs="Arial"/>
          <w:color w:val="000000"/>
          <w:szCs w:val="20"/>
        </w:rPr>
        <w:t>by all listed personnel.</w:t>
      </w:r>
    </w:p>
    <w:p w14:paraId="056B2349" w14:textId="77777777" w:rsidR="00655E55" w:rsidRDefault="00655E55" w:rsidP="00655E55">
      <w:pPr>
        <w:ind w:left="540"/>
        <w:jc w:val="both"/>
        <w:rPr>
          <w:rFonts w:cs="Arial"/>
          <w:color w:val="000000"/>
          <w:szCs w:val="20"/>
        </w:rPr>
      </w:pPr>
    </w:p>
    <w:p w14:paraId="7A35511A" w14:textId="77777777" w:rsidR="00655E55" w:rsidRDefault="00655E55" w:rsidP="00655E55">
      <w:pPr>
        <w:ind w:left="540" w:hanging="540"/>
        <w:jc w:val="both"/>
        <w:rPr>
          <w:rFonts w:cs="Arial"/>
          <w:color w:val="000000"/>
          <w:szCs w:val="20"/>
        </w:rPr>
      </w:pPr>
      <w:r>
        <w:rPr>
          <w:rFonts w:cs="Arial"/>
          <w:b/>
          <w:color w:val="000000"/>
          <w:szCs w:val="20"/>
        </w:rPr>
        <w:t xml:space="preserve">Mark </w:t>
      </w:r>
      <w:r>
        <w:rPr>
          <w:rFonts w:cs="Arial"/>
          <w:color w:val="000000"/>
          <w:szCs w:val="20"/>
        </w:rPr>
        <w:t xml:space="preserve">in the listing of course titles below those courses that are </w:t>
      </w:r>
      <w:r>
        <w:rPr>
          <w:rFonts w:cs="Arial"/>
          <w:b/>
          <w:color w:val="000000"/>
          <w:szCs w:val="20"/>
        </w:rPr>
        <w:t>required</w:t>
      </w:r>
      <w:r>
        <w:rPr>
          <w:rFonts w:cs="Arial"/>
          <w:color w:val="000000"/>
          <w:szCs w:val="20"/>
        </w:rPr>
        <w:t xml:space="preserve"> based on the content of the IBC protocol and the required appendices, if any.  Reminders that specific CITI courses are required under specified conditions are provided throughout the protocol application forms, including appendices.</w:t>
      </w:r>
    </w:p>
    <w:p w14:paraId="6A754B61" w14:textId="77777777" w:rsidR="00655E55" w:rsidRDefault="00655E55" w:rsidP="00655E55">
      <w:pPr>
        <w:ind w:left="540"/>
        <w:jc w:val="both"/>
        <w:rPr>
          <w:rFonts w:cs="Arial"/>
          <w:color w:val="000000"/>
          <w:szCs w:val="20"/>
        </w:rPr>
      </w:pPr>
      <w:r>
        <w:rPr>
          <w:rFonts w:cs="Arial"/>
          <w:color w:val="000000"/>
          <w:szCs w:val="20"/>
        </w:rPr>
        <w:t>The basis for course requirements are specified below.</w:t>
      </w:r>
    </w:p>
    <w:p w14:paraId="30D9A8AC" w14:textId="77777777" w:rsidR="00655E55" w:rsidRDefault="00655E55" w:rsidP="00655E55">
      <w:pPr>
        <w:ind w:left="540"/>
        <w:jc w:val="both"/>
        <w:rPr>
          <w:rFonts w:cs="Arial"/>
          <w:color w:val="000000"/>
          <w:szCs w:val="2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410"/>
        <w:gridCol w:w="990"/>
        <w:gridCol w:w="3654"/>
      </w:tblGrid>
      <w:tr w:rsidR="00690881" w:rsidRPr="009E36C3" w14:paraId="0A9CB15E" w14:textId="77777777" w:rsidTr="00690881">
        <w:tc>
          <w:tcPr>
            <w:tcW w:w="1098" w:type="dxa"/>
            <w:shd w:val="clear" w:color="auto" w:fill="BFBFBF" w:themeFill="background1" w:themeFillShade="BF"/>
            <w:vAlign w:val="center"/>
          </w:tcPr>
          <w:p w14:paraId="29289F8F" w14:textId="77777777" w:rsidR="00655E55" w:rsidRPr="009E36C3" w:rsidRDefault="00655E55" w:rsidP="00256E3F">
            <w:pPr>
              <w:rPr>
                <w:rFonts w:cs="Arial"/>
                <w:b/>
                <w:szCs w:val="20"/>
              </w:rPr>
            </w:pPr>
            <w:r>
              <w:rPr>
                <w:rFonts w:cs="Arial"/>
                <w:b/>
                <w:szCs w:val="20"/>
              </w:rPr>
              <w:t>Required</w:t>
            </w:r>
          </w:p>
        </w:tc>
        <w:tc>
          <w:tcPr>
            <w:tcW w:w="4410" w:type="dxa"/>
            <w:shd w:val="clear" w:color="auto" w:fill="BFBFBF" w:themeFill="background1" w:themeFillShade="BF"/>
            <w:vAlign w:val="center"/>
          </w:tcPr>
          <w:p w14:paraId="167DF8F5" w14:textId="77777777" w:rsidR="00655E55" w:rsidRPr="009E36C3" w:rsidRDefault="00655E55" w:rsidP="00256E3F">
            <w:pPr>
              <w:jc w:val="center"/>
              <w:rPr>
                <w:rFonts w:cs="Arial"/>
                <w:b/>
                <w:szCs w:val="20"/>
              </w:rPr>
            </w:pPr>
            <w:r>
              <w:rPr>
                <w:rFonts w:cs="Arial"/>
                <w:b/>
                <w:szCs w:val="20"/>
              </w:rPr>
              <w:t>CITI course title</w:t>
            </w:r>
            <w:r w:rsidRPr="0040369F">
              <w:rPr>
                <w:rFonts w:cs="Arial"/>
                <w:szCs w:val="20"/>
              </w:rPr>
              <w:t xml:space="preserve"> (with module numbers)</w:t>
            </w:r>
          </w:p>
        </w:tc>
        <w:tc>
          <w:tcPr>
            <w:tcW w:w="990" w:type="dxa"/>
            <w:shd w:val="clear" w:color="auto" w:fill="BFBFBF" w:themeFill="background1" w:themeFillShade="BF"/>
          </w:tcPr>
          <w:p w14:paraId="79C497D5" w14:textId="77777777" w:rsidR="00655E55" w:rsidRPr="0040369F" w:rsidRDefault="00655E55" w:rsidP="00256E3F">
            <w:pPr>
              <w:jc w:val="center"/>
              <w:rPr>
                <w:rFonts w:cs="Arial"/>
                <w:szCs w:val="20"/>
              </w:rPr>
            </w:pPr>
            <w:r>
              <w:rPr>
                <w:rFonts w:cs="Arial"/>
                <w:szCs w:val="20"/>
              </w:rPr>
              <w:t>Course modules</w:t>
            </w:r>
          </w:p>
        </w:tc>
        <w:tc>
          <w:tcPr>
            <w:tcW w:w="3654" w:type="dxa"/>
            <w:shd w:val="clear" w:color="auto" w:fill="BFBFBF" w:themeFill="background1" w:themeFillShade="BF"/>
            <w:vAlign w:val="center"/>
          </w:tcPr>
          <w:p w14:paraId="0601B580" w14:textId="77777777" w:rsidR="00655E55" w:rsidRPr="0040369F" w:rsidRDefault="00655E55" w:rsidP="00256E3F">
            <w:pPr>
              <w:jc w:val="center"/>
              <w:rPr>
                <w:rFonts w:cs="Arial"/>
                <w:szCs w:val="20"/>
              </w:rPr>
            </w:pPr>
            <w:r w:rsidRPr="0040369F">
              <w:rPr>
                <w:rFonts w:cs="Arial"/>
                <w:szCs w:val="20"/>
              </w:rPr>
              <w:t>Basis of requirement</w:t>
            </w:r>
          </w:p>
        </w:tc>
      </w:tr>
      <w:tr w:rsidR="00690881" w:rsidRPr="009E36C3" w14:paraId="44AC9C90" w14:textId="77777777" w:rsidTr="008B385A">
        <w:trPr>
          <w:trHeight w:val="449"/>
        </w:trPr>
        <w:tc>
          <w:tcPr>
            <w:tcW w:w="1098" w:type="dxa"/>
            <w:shd w:val="clear" w:color="auto" w:fill="auto"/>
            <w:vAlign w:val="center"/>
          </w:tcPr>
          <w:p w14:paraId="384D09AA" w14:textId="77777777" w:rsidR="00655E55" w:rsidRPr="00CC7139" w:rsidRDefault="00655E55" w:rsidP="00256E3F">
            <w:pPr>
              <w:jc w:val="center"/>
              <w:rPr>
                <w:rFonts w:cs="Arial"/>
                <w:b/>
                <w:szCs w:val="20"/>
              </w:rPr>
            </w:pPr>
            <w:r w:rsidRPr="00CC7139">
              <w:rPr>
                <w:rFonts w:cs="Arial"/>
                <w:b/>
                <w:szCs w:val="20"/>
              </w:rPr>
              <w:t>X</w:t>
            </w:r>
          </w:p>
        </w:tc>
        <w:tc>
          <w:tcPr>
            <w:tcW w:w="4410" w:type="dxa"/>
            <w:shd w:val="clear" w:color="auto" w:fill="D9D9D9" w:themeFill="background1" w:themeFillShade="D9"/>
            <w:vAlign w:val="center"/>
          </w:tcPr>
          <w:p w14:paraId="7E78802B" w14:textId="77777777" w:rsidR="007F53A9" w:rsidRDefault="00655E55">
            <w:pPr>
              <w:ind w:left="357" w:hanging="357"/>
              <w:rPr>
                <w:rFonts w:cs="Arial"/>
                <w:szCs w:val="20"/>
              </w:rPr>
            </w:pPr>
            <w:r w:rsidRPr="009E36C3">
              <w:rPr>
                <w:rFonts w:cs="Arial"/>
                <w:szCs w:val="20"/>
              </w:rPr>
              <w:t>B</w:t>
            </w:r>
            <w:r>
              <w:rPr>
                <w:rFonts w:cs="Arial"/>
                <w:szCs w:val="20"/>
              </w:rPr>
              <w:t>asic Introduction to Biosafety</w:t>
            </w:r>
          </w:p>
        </w:tc>
        <w:tc>
          <w:tcPr>
            <w:tcW w:w="990" w:type="dxa"/>
            <w:shd w:val="clear" w:color="auto" w:fill="D9D9D9" w:themeFill="background1" w:themeFillShade="D9"/>
            <w:vAlign w:val="center"/>
          </w:tcPr>
          <w:p w14:paraId="6FD9E169" w14:textId="77777777" w:rsidR="00655E55" w:rsidRPr="00CC7139" w:rsidRDefault="00655E55" w:rsidP="00256E3F">
            <w:pPr>
              <w:jc w:val="center"/>
              <w:rPr>
                <w:rFonts w:cs="Arial"/>
                <w:sz w:val="18"/>
                <w:szCs w:val="18"/>
              </w:rPr>
            </w:pPr>
            <w:r>
              <w:rPr>
                <w:rFonts w:cs="Arial"/>
                <w:sz w:val="18"/>
                <w:szCs w:val="18"/>
              </w:rPr>
              <w:t>1, 5</w:t>
            </w:r>
          </w:p>
        </w:tc>
        <w:tc>
          <w:tcPr>
            <w:tcW w:w="3654" w:type="dxa"/>
            <w:shd w:val="clear" w:color="auto" w:fill="D9D9D9" w:themeFill="background1" w:themeFillShade="D9"/>
            <w:vAlign w:val="center"/>
          </w:tcPr>
          <w:p w14:paraId="14A979A6" w14:textId="77777777" w:rsidR="00655E55" w:rsidRPr="00CC7139" w:rsidRDefault="00655E55" w:rsidP="00256E3F">
            <w:pPr>
              <w:rPr>
                <w:rFonts w:cs="Arial"/>
                <w:sz w:val="18"/>
                <w:szCs w:val="18"/>
              </w:rPr>
            </w:pPr>
            <w:r>
              <w:rPr>
                <w:rFonts w:cs="Arial"/>
                <w:sz w:val="18"/>
                <w:szCs w:val="18"/>
              </w:rPr>
              <w:t>Each person listed on this form</w:t>
            </w:r>
          </w:p>
        </w:tc>
      </w:tr>
      <w:tr w:rsidR="005B395D" w:rsidRPr="009E36C3" w14:paraId="0EEE758A" w14:textId="77777777" w:rsidTr="008B385A">
        <w:trPr>
          <w:trHeight w:val="710"/>
        </w:trPr>
        <w:tc>
          <w:tcPr>
            <w:tcW w:w="1098" w:type="dxa"/>
            <w:shd w:val="clear" w:color="auto" w:fill="auto"/>
            <w:vAlign w:val="center"/>
          </w:tcPr>
          <w:p w14:paraId="2CFF1030" w14:textId="77777777" w:rsidR="005B395D" w:rsidRPr="009E36C3" w:rsidRDefault="005B395D" w:rsidP="00256E3F">
            <w:pPr>
              <w:jc w:val="center"/>
              <w:rPr>
                <w:rFonts w:cs="Arial"/>
                <w:szCs w:val="20"/>
              </w:rPr>
            </w:pPr>
          </w:p>
        </w:tc>
        <w:tc>
          <w:tcPr>
            <w:tcW w:w="4410" w:type="dxa"/>
            <w:shd w:val="clear" w:color="auto" w:fill="D9D9D9" w:themeFill="background1" w:themeFillShade="D9"/>
            <w:vAlign w:val="center"/>
          </w:tcPr>
          <w:p w14:paraId="501CCD0A" w14:textId="77777777" w:rsidR="005B691C" w:rsidRDefault="005B395D" w:rsidP="005B691C">
            <w:pPr>
              <w:ind w:left="357" w:hanging="357"/>
              <w:rPr>
                <w:rFonts w:cs="Arial"/>
                <w:szCs w:val="20"/>
              </w:rPr>
            </w:pPr>
            <w:r>
              <w:rPr>
                <w:rFonts w:cs="Arial"/>
                <w:szCs w:val="20"/>
              </w:rPr>
              <w:t>Training for Investigators, Staff and Students Handling Biohazards</w:t>
            </w:r>
          </w:p>
        </w:tc>
        <w:tc>
          <w:tcPr>
            <w:tcW w:w="990" w:type="dxa"/>
            <w:shd w:val="clear" w:color="auto" w:fill="D9D9D9" w:themeFill="background1" w:themeFillShade="D9"/>
            <w:vAlign w:val="center"/>
          </w:tcPr>
          <w:p w14:paraId="7BF2DD09" w14:textId="77777777" w:rsidR="008216ED" w:rsidRDefault="005B395D">
            <w:pPr>
              <w:jc w:val="center"/>
              <w:rPr>
                <w:rFonts w:cs="Arial"/>
                <w:sz w:val="18"/>
                <w:szCs w:val="18"/>
              </w:rPr>
            </w:pPr>
            <w:r>
              <w:rPr>
                <w:rFonts w:cs="Arial"/>
                <w:sz w:val="18"/>
                <w:szCs w:val="18"/>
              </w:rPr>
              <w:t>1-9</w:t>
            </w:r>
          </w:p>
        </w:tc>
        <w:tc>
          <w:tcPr>
            <w:tcW w:w="3654" w:type="dxa"/>
            <w:shd w:val="clear" w:color="auto" w:fill="D9D9D9" w:themeFill="background1" w:themeFillShade="D9"/>
            <w:vAlign w:val="center"/>
          </w:tcPr>
          <w:p w14:paraId="2F168B65" w14:textId="77777777" w:rsidR="005B691C" w:rsidRDefault="005B395D" w:rsidP="005B691C">
            <w:pPr>
              <w:ind w:left="342" w:hanging="342"/>
              <w:rPr>
                <w:rFonts w:cs="Arial"/>
                <w:sz w:val="18"/>
                <w:szCs w:val="18"/>
              </w:rPr>
            </w:pPr>
            <w:r>
              <w:rPr>
                <w:rFonts w:cs="Arial"/>
                <w:sz w:val="18"/>
                <w:szCs w:val="18"/>
              </w:rPr>
              <w:t xml:space="preserve">Appendix A-1 (non-exempt), </w:t>
            </w:r>
            <w:r w:rsidRPr="00CC7139">
              <w:rPr>
                <w:rFonts w:cs="Arial"/>
                <w:sz w:val="18"/>
                <w:szCs w:val="18"/>
              </w:rPr>
              <w:t>A-2</w:t>
            </w:r>
            <w:r>
              <w:rPr>
                <w:rFonts w:cs="Arial"/>
                <w:sz w:val="18"/>
                <w:szCs w:val="18"/>
              </w:rPr>
              <w:t>, A-3 and/or A-4</w:t>
            </w:r>
          </w:p>
        </w:tc>
      </w:tr>
      <w:tr w:rsidR="005B395D" w:rsidRPr="009E36C3" w14:paraId="1FA09329" w14:textId="77777777" w:rsidTr="008B385A">
        <w:trPr>
          <w:trHeight w:val="800"/>
        </w:trPr>
        <w:tc>
          <w:tcPr>
            <w:tcW w:w="1098" w:type="dxa"/>
            <w:shd w:val="clear" w:color="auto" w:fill="auto"/>
            <w:vAlign w:val="center"/>
          </w:tcPr>
          <w:p w14:paraId="6D1FEC6C" w14:textId="77777777" w:rsidR="005B395D" w:rsidRPr="009E36C3" w:rsidRDefault="005B395D" w:rsidP="00A65C5A">
            <w:pPr>
              <w:jc w:val="center"/>
              <w:rPr>
                <w:rFonts w:cs="Arial"/>
                <w:szCs w:val="20"/>
              </w:rPr>
            </w:pPr>
          </w:p>
        </w:tc>
        <w:tc>
          <w:tcPr>
            <w:tcW w:w="4410" w:type="dxa"/>
            <w:shd w:val="clear" w:color="auto" w:fill="D9D9D9" w:themeFill="background1" w:themeFillShade="D9"/>
            <w:vAlign w:val="center"/>
          </w:tcPr>
          <w:p w14:paraId="7CBDDB66" w14:textId="77777777" w:rsidR="005B395D" w:rsidRDefault="005B395D" w:rsidP="00A65C5A">
            <w:pPr>
              <w:ind w:left="357" w:hanging="357"/>
              <w:rPr>
                <w:rFonts w:cs="Arial"/>
                <w:szCs w:val="20"/>
              </w:rPr>
            </w:pPr>
            <w:r w:rsidRPr="009E36C3">
              <w:rPr>
                <w:rFonts w:cs="Arial"/>
                <w:szCs w:val="20"/>
              </w:rPr>
              <w:t>B</w:t>
            </w:r>
            <w:r>
              <w:rPr>
                <w:rFonts w:cs="Arial"/>
                <w:szCs w:val="20"/>
              </w:rPr>
              <w:t>iosafety Refresher Course</w:t>
            </w:r>
            <w:r w:rsidR="008F6B45">
              <w:rPr>
                <w:rFonts w:cs="Arial"/>
                <w:szCs w:val="20"/>
              </w:rPr>
              <w:t xml:space="preserve"> for Investigators, Staff and Students Handling Biohazards</w:t>
            </w:r>
          </w:p>
        </w:tc>
        <w:tc>
          <w:tcPr>
            <w:tcW w:w="990" w:type="dxa"/>
            <w:shd w:val="clear" w:color="auto" w:fill="D9D9D9" w:themeFill="background1" w:themeFillShade="D9"/>
            <w:vAlign w:val="center"/>
          </w:tcPr>
          <w:p w14:paraId="1A96D51D" w14:textId="77777777" w:rsidR="005B395D" w:rsidRDefault="005B395D" w:rsidP="00A65C5A">
            <w:pPr>
              <w:jc w:val="center"/>
              <w:rPr>
                <w:rFonts w:cs="Arial"/>
                <w:sz w:val="18"/>
                <w:szCs w:val="18"/>
              </w:rPr>
            </w:pPr>
            <w:r>
              <w:rPr>
                <w:rFonts w:cs="Arial"/>
                <w:sz w:val="18"/>
                <w:szCs w:val="18"/>
              </w:rPr>
              <w:t>5-9</w:t>
            </w:r>
          </w:p>
        </w:tc>
        <w:tc>
          <w:tcPr>
            <w:tcW w:w="3654" w:type="dxa"/>
            <w:shd w:val="clear" w:color="auto" w:fill="D9D9D9" w:themeFill="background1" w:themeFillShade="D9"/>
            <w:vAlign w:val="center"/>
          </w:tcPr>
          <w:p w14:paraId="277A7328" w14:textId="77777777" w:rsidR="005B395D" w:rsidRDefault="005B395D" w:rsidP="00A65C5A">
            <w:pPr>
              <w:ind w:left="342" w:hanging="342"/>
              <w:rPr>
                <w:rFonts w:cs="Arial"/>
                <w:sz w:val="18"/>
                <w:szCs w:val="18"/>
              </w:rPr>
            </w:pPr>
            <w:r>
              <w:rPr>
                <w:rFonts w:cs="Arial"/>
                <w:sz w:val="18"/>
                <w:szCs w:val="18"/>
              </w:rPr>
              <w:t>Annual renewal of IBC protocol</w:t>
            </w:r>
            <w:r w:rsidR="000C1958">
              <w:rPr>
                <w:rFonts w:cs="Arial"/>
                <w:sz w:val="18"/>
                <w:szCs w:val="18"/>
              </w:rPr>
              <w:t xml:space="preserve"> with Appendix A-1 (non-exempt), </w:t>
            </w:r>
            <w:r w:rsidR="000C1958" w:rsidRPr="00CC7139">
              <w:rPr>
                <w:rFonts w:cs="Arial"/>
                <w:sz w:val="18"/>
                <w:szCs w:val="18"/>
              </w:rPr>
              <w:t>A-2</w:t>
            </w:r>
            <w:r w:rsidR="000C1958">
              <w:rPr>
                <w:rFonts w:cs="Arial"/>
                <w:sz w:val="18"/>
                <w:szCs w:val="18"/>
              </w:rPr>
              <w:t>, A-3 and/or A-4</w:t>
            </w:r>
          </w:p>
        </w:tc>
      </w:tr>
      <w:tr w:rsidR="00B42362" w:rsidRPr="009E36C3" w14:paraId="6CBD0FC0" w14:textId="77777777" w:rsidTr="008B385A">
        <w:trPr>
          <w:trHeight w:val="620"/>
        </w:trPr>
        <w:tc>
          <w:tcPr>
            <w:tcW w:w="1098" w:type="dxa"/>
            <w:shd w:val="clear" w:color="auto" w:fill="auto"/>
            <w:vAlign w:val="center"/>
          </w:tcPr>
          <w:p w14:paraId="6E3A4643" w14:textId="77777777" w:rsidR="00B42362" w:rsidRPr="009E36C3" w:rsidRDefault="00B42362" w:rsidP="00A65C5A">
            <w:pPr>
              <w:jc w:val="center"/>
              <w:rPr>
                <w:rFonts w:cs="Arial"/>
                <w:szCs w:val="20"/>
              </w:rPr>
            </w:pPr>
          </w:p>
        </w:tc>
        <w:tc>
          <w:tcPr>
            <w:tcW w:w="4410" w:type="dxa"/>
            <w:shd w:val="clear" w:color="auto" w:fill="D9D9D9" w:themeFill="background1" w:themeFillShade="D9"/>
            <w:vAlign w:val="center"/>
          </w:tcPr>
          <w:p w14:paraId="4CA66549" w14:textId="77777777" w:rsidR="00B42362" w:rsidRDefault="00B42362" w:rsidP="00A65C5A">
            <w:pPr>
              <w:ind w:left="357" w:hanging="357"/>
              <w:rPr>
                <w:rFonts w:cs="Arial"/>
                <w:szCs w:val="20"/>
              </w:rPr>
            </w:pPr>
            <w:r>
              <w:rPr>
                <w:rFonts w:cs="Arial"/>
                <w:szCs w:val="20"/>
              </w:rPr>
              <w:t xml:space="preserve">OSHA </w:t>
            </w:r>
            <w:proofErr w:type="spellStart"/>
            <w:r>
              <w:rPr>
                <w:rFonts w:cs="Arial"/>
                <w:szCs w:val="20"/>
              </w:rPr>
              <w:t>Bloodborne</w:t>
            </w:r>
            <w:proofErr w:type="spellEnd"/>
            <w:r>
              <w:rPr>
                <w:rFonts w:cs="Arial"/>
                <w:szCs w:val="20"/>
              </w:rPr>
              <w:t xml:space="preserve"> Pathogens</w:t>
            </w:r>
          </w:p>
        </w:tc>
        <w:tc>
          <w:tcPr>
            <w:tcW w:w="990" w:type="dxa"/>
            <w:shd w:val="clear" w:color="auto" w:fill="D9D9D9" w:themeFill="background1" w:themeFillShade="D9"/>
            <w:vAlign w:val="center"/>
          </w:tcPr>
          <w:p w14:paraId="26887F8E" w14:textId="77777777" w:rsidR="00B42362" w:rsidRPr="00CC7139" w:rsidRDefault="00B42362" w:rsidP="00A65C5A">
            <w:pPr>
              <w:jc w:val="center"/>
              <w:rPr>
                <w:rFonts w:cs="Arial"/>
                <w:sz w:val="18"/>
                <w:szCs w:val="18"/>
              </w:rPr>
            </w:pPr>
            <w:r>
              <w:rPr>
                <w:rFonts w:cs="Arial"/>
                <w:sz w:val="18"/>
                <w:szCs w:val="18"/>
              </w:rPr>
              <w:t>10</w:t>
            </w:r>
          </w:p>
        </w:tc>
        <w:tc>
          <w:tcPr>
            <w:tcW w:w="3654" w:type="dxa"/>
            <w:shd w:val="clear" w:color="auto" w:fill="D9D9D9" w:themeFill="background1" w:themeFillShade="D9"/>
            <w:vAlign w:val="center"/>
          </w:tcPr>
          <w:p w14:paraId="5D9242DA" w14:textId="77777777" w:rsidR="00B42362" w:rsidRDefault="00B42362" w:rsidP="00A65C5A">
            <w:pPr>
              <w:rPr>
                <w:rFonts w:cs="Arial"/>
                <w:sz w:val="18"/>
                <w:szCs w:val="18"/>
              </w:rPr>
            </w:pPr>
            <w:r>
              <w:rPr>
                <w:rFonts w:cs="Arial"/>
                <w:sz w:val="18"/>
                <w:szCs w:val="18"/>
              </w:rPr>
              <w:t>Appendix A-3 and/or A-4</w:t>
            </w:r>
          </w:p>
          <w:p w14:paraId="4F1B7DFC" w14:textId="77777777" w:rsidR="00B42362" w:rsidRPr="00CC7139" w:rsidRDefault="00B42362" w:rsidP="00A65C5A">
            <w:pPr>
              <w:rPr>
                <w:rFonts w:cs="Arial"/>
                <w:sz w:val="18"/>
                <w:szCs w:val="18"/>
              </w:rPr>
            </w:pPr>
            <w:r>
              <w:rPr>
                <w:rFonts w:cs="Arial"/>
                <w:sz w:val="18"/>
                <w:szCs w:val="18"/>
              </w:rPr>
              <w:t>Annual renewal with Appendix A-4</w:t>
            </w:r>
          </w:p>
        </w:tc>
      </w:tr>
      <w:tr w:rsidR="005B395D" w:rsidRPr="009E36C3" w14:paraId="30908E2B" w14:textId="77777777" w:rsidTr="008B385A">
        <w:trPr>
          <w:trHeight w:val="530"/>
        </w:trPr>
        <w:tc>
          <w:tcPr>
            <w:tcW w:w="1098" w:type="dxa"/>
            <w:shd w:val="clear" w:color="auto" w:fill="auto"/>
            <w:vAlign w:val="center"/>
          </w:tcPr>
          <w:p w14:paraId="2C122579" w14:textId="77777777" w:rsidR="005B395D" w:rsidRPr="009E36C3" w:rsidRDefault="005B395D" w:rsidP="00A65C5A">
            <w:pPr>
              <w:jc w:val="center"/>
              <w:rPr>
                <w:rFonts w:cs="Arial"/>
                <w:szCs w:val="20"/>
              </w:rPr>
            </w:pPr>
          </w:p>
        </w:tc>
        <w:tc>
          <w:tcPr>
            <w:tcW w:w="4410" w:type="dxa"/>
            <w:shd w:val="clear" w:color="auto" w:fill="D9D9D9" w:themeFill="background1" w:themeFillShade="D9"/>
            <w:vAlign w:val="center"/>
          </w:tcPr>
          <w:p w14:paraId="4F345C03" w14:textId="77777777" w:rsidR="005B395D" w:rsidRDefault="005B395D" w:rsidP="00A65C5A">
            <w:pPr>
              <w:ind w:left="357" w:hanging="357"/>
              <w:rPr>
                <w:rFonts w:cs="Arial"/>
                <w:szCs w:val="20"/>
              </w:rPr>
            </w:pPr>
            <w:r>
              <w:rPr>
                <w:rFonts w:cs="Arial"/>
                <w:szCs w:val="20"/>
              </w:rPr>
              <w:t>NIH Recombinant DNA (rDNA) Guidelines</w:t>
            </w:r>
          </w:p>
        </w:tc>
        <w:tc>
          <w:tcPr>
            <w:tcW w:w="990" w:type="dxa"/>
            <w:shd w:val="clear" w:color="auto" w:fill="D9D9D9" w:themeFill="background1" w:themeFillShade="D9"/>
            <w:vAlign w:val="center"/>
          </w:tcPr>
          <w:p w14:paraId="26BABCC1" w14:textId="77777777" w:rsidR="005B395D" w:rsidRPr="00CC7139" w:rsidRDefault="005B395D" w:rsidP="00A65C5A">
            <w:pPr>
              <w:jc w:val="center"/>
              <w:rPr>
                <w:rFonts w:cs="Arial"/>
                <w:sz w:val="18"/>
                <w:szCs w:val="18"/>
              </w:rPr>
            </w:pPr>
            <w:r>
              <w:rPr>
                <w:rFonts w:cs="Arial"/>
                <w:sz w:val="18"/>
                <w:szCs w:val="18"/>
              </w:rPr>
              <w:t>11</w:t>
            </w:r>
          </w:p>
        </w:tc>
        <w:tc>
          <w:tcPr>
            <w:tcW w:w="3654" w:type="dxa"/>
            <w:shd w:val="clear" w:color="auto" w:fill="D9D9D9" w:themeFill="background1" w:themeFillShade="D9"/>
            <w:vAlign w:val="center"/>
          </w:tcPr>
          <w:p w14:paraId="64E7ED89" w14:textId="77777777" w:rsidR="005B395D" w:rsidRPr="00CC7139" w:rsidRDefault="005B395D" w:rsidP="00A65C5A">
            <w:pPr>
              <w:rPr>
                <w:rFonts w:cs="Arial"/>
                <w:sz w:val="18"/>
                <w:szCs w:val="18"/>
              </w:rPr>
            </w:pPr>
            <w:r>
              <w:rPr>
                <w:rFonts w:cs="Arial"/>
                <w:sz w:val="18"/>
                <w:szCs w:val="18"/>
              </w:rPr>
              <w:t>Appendix A-1</w:t>
            </w:r>
            <w:r w:rsidR="00BD39D2">
              <w:rPr>
                <w:rFonts w:cs="Arial"/>
                <w:sz w:val="18"/>
                <w:szCs w:val="18"/>
              </w:rPr>
              <w:t xml:space="preserve"> (non-exempt; PI if exempt)</w:t>
            </w:r>
          </w:p>
        </w:tc>
      </w:tr>
      <w:tr w:rsidR="005B395D" w:rsidRPr="009E36C3" w14:paraId="2F723E02" w14:textId="77777777" w:rsidTr="008B385A">
        <w:trPr>
          <w:trHeight w:val="440"/>
        </w:trPr>
        <w:tc>
          <w:tcPr>
            <w:tcW w:w="1098" w:type="dxa"/>
            <w:shd w:val="clear" w:color="auto" w:fill="auto"/>
            <w:vAlign w:val="center"/>
          </w:tcPr>
          <w:p w14:paraId="34AAC297" w14:textId="77777777" w:rsidR="005B395D" w:rsidRPr="009E36C3" w:rsidRDefault="005B395D" w:rsidP="00A65C5A">
            <w:pPr>
              <w:jc w:val="center"/>
              <w:rPr>
                <w:rFonts w:cs="Arial"/>
                <w:szCs w:val="20"/>
              </w:rPr>
            </w:pPr>
          </w:p>
        </w:tc>
        <w:tc>
          <w:tcPr>
            <w:tcW w:w="4410" w:type="dxa"/>
            <w:shd w:val="clear" w:color="auto" w:fill="D9D9D9" w:themeFill="background1" w:themeFillShade="D9"/>
            <w:vAlign w:val="center"/>
          </w:tcPr>
          <w:p w14:paraId="15F7F2D3" w14:textId="77777777" w:rsidR="005B395D" w:rsidRDefault="005B395D" w:rsidP="00A65C5A">
            <w:pPr>
              <w:ind w:left="357" w:hanging="357"/>
              <w:rPr>
                <w:rFonts w:cs="Arial"/>
                <w:szCs w:val="20"/>
              </w:rPr>
            </w:pPr>
            <w:r>
              <w:rPr>
                <w:rFonts w:cs="Arial"/>
                <w:szCs w:val="20"/>
              </w:rPr>
              <w:t>Human Gene Transfer Trials</w:t>
            </w:r>
          </w:p>
        </w:tc>
        <w:tc>
          <w:tcPr>
            <w:tcW w:w="990" w:type="dxa"/>
            <w:shd w:val="clear" w:color="auto" w:fill="D9D9D9" w:themeFill="background1" w:themeFillShade="D9"/>
            <w:vAlign w:val="center"/>
          </w:tcPr>
          <w:p w14:paraId="642B4591" w14:textId="77777777" w:rsidR="005B395D" w:rsidRPr="00CC7139" w:rsidRDefault="005B395D" w:rsidP="00A65C5A">
            <w:pPr>
              <w:jc w:val="center"/>
              <w:rPr>
                <w:rFonts w:cs="Arial"/>
                <w:sz w:val="18"/>
                <w:szCs w:val="18"/>
              </w:rPr>
            </w:pPr>
            <w:r>
              <w:rPr>
                <w:rFonts w:cs="Arial"/>
                <w:sz w:val="18"/>
                <w:szCs w:val="18"/>
              </w:rPr>
              <w:t>12</w:t>
            </w:r>
          </w:p>
        </w:tc>
        <w:tc>
          <w:tcPr>
            <w:tcW w:w="3654" w:type="dxa"/>
            <w:shd w:val="clear" w:color="auto" w:fill="D9D9D9" w:themeFill="background1" w:themeFillShade="D9"/>
            <w:vAlign w:val="center"/>
          </w:tcPr>
          <w:p w14:paraId="6B18BF5D" w14:textId="77777777" w:rsidR="005B395D" w:rsidRPr="00CC7139" w:rsidRDefault="005B395D" w:rsidP="00A65C5A">
            <w:pPr>
              <w:rPr>
                <w:rFonts w:cs="Arial"/>
                <w:sz w:val="18"/>
                <w:szCs w:val="18"/>
              </w:rPr>
            </w:pPr>
            <w:r>
              <w:rPr>
                <w:rFonts w:cs="Arial"/>
                <w:sz w:val="18"/>
                <w:szCs w:val="18"/>
              </w:rPr>
              <w:t>Appendix A-1 with NGL Section III-C</w:t>
            </w:r>
          </w:p>
        </w:tc>
      </w:tr>
      <w:tr w:rsidR="00AF7228" w:rsidRPr="009E36C3" w14:paraId="148FCA9D" w14:textId="77777777" w:rsidTr="008B385A">
        <w:trPr>
          <w:trHeight w:val="620"/>
        </w:trPr>
        <w:tc>
          <w:tcPr>
            <w:tcW w:w="1098" w:type="dxa"/>
            <w:shd w:val="clear" w:color="auto" w:fill="auto"/>
            <w:vAlign w:val="center"/>
          </w:tcPr>
          <w:p w14:paraId="4CC1A9DE" w14:textId="6F753784" w:rsidR="00AF7228" w:rsidRPr="00970830" w:rsidRDefault="00AF7228" w:rsidP="00AF7228">
            <w:pPr>
              <w:jc w:val="center"/>
              <w:rPr>
                <w:rFonts w:cs="Arial"/>
                <w:b/>
                <w:szCs w:val="20"/>
              </w:rPr>
            </w:pPr>
          </w:p>
        </w:tc>
        <w:tc>
          <w:tcPr>
            <w:tcW w:w="4410" w:type="dxa"/>
            <w:shd w:val="clear" w:color="auto" w:fill="D9D9D9" w:themeFill="background1" w:themeFillShade="D9"/>
            <w:vAlign w:val="center"/>
          </w:tcPr>
          <w:p w14:paraId="3C9E8D01" w14:textId="77777777" w:rsidR="00AF7228" w:rsidRDefault="00AF7228" w:rsidP="00AF7228">
            <w:pPr>
              <w:ind w:left="357" w:hanging="357"/>
              <w:rPr>
                <w:rFonts w:cs="Arial"/>
                <w:szCs w:val="20"/>
              </w:rPr>
            </w:pPr>
            <w:r>
              <w:rPr>
                <w:rFonts w:cs="Arial"/>
                <w:szCs w:val="20"/>
              </w:rPr>
              <w:t>Dual Use Research of Concern (DURC)</w:t>
            </w:r>
          </w:p>
        </w:tc>
        <w:tc>
          <w:tcPr>
            <w:tcW w:w="990" w:type="dxa"/>
            <w:shd w:val="clear" w:color="auto" w:fill="D9D9D9" w:themeFill="background1" w:themeFillShade="D9"/>
            <w:vAlign w:val="center"/>
          </w:tcPr>
          <w:p w14:paraId="299433A9" w14:textId="77777777" w:rsidR="00AF7228" w:rsidRDefault="00AF7228" w:rsidP="00AF7228">
            <w:pPr>
              <w:jc w:val="center"/>
              <w:rPr>
                <w:rFonts w:cs="Arial"/>
                <w:sz w:val="18"/>
                <w:szCs w:val="18"/>
              </w:rPr>
            </w:pPr>
            <w:r>
              <w:rPr>
                <w:rFonts w:cs="Arial"/>
                <w:sz w:val="18"/>
                <w:szCs w:val="18"/>
              </w:rPr>
              <w:t>16</w:t>
            </w:r>
          </w:p>
        </w:tc>
        <w:tc>
          <w:tcPr>
            <w:tcW w:w="3654" w:type="dxa"/>
            <w:shd w:val="clear" w:color="auto" w:fill="D9D9D9" w:themeFill="background1" w:themeFillShade="D9"/>
            <w:vAlign w:val="center"/>
          </w:tcPr>
          <w:p w14:paraId="358E9B22" w14:textId="77777777" w:rsidR="00AF7228" w:rsidRDefault="00AF7228" w:rsidP="00AF7228">
            <w:pPr>
              <w:rPr>
                <w:rFonts w:cs="Arial"/>
                <w:sz w:val="18"/>
                <w:szCs w:val="18"/>
              </w:rPr>
            </w:pPr>
            <w:r>
              <w:rPr>
                <w:rFonts w:cs="Arial"/>
                <w:sz w:val="18"/>
                <w:szCs w:val="18"/>
              </w:rPr>
              <w:t>All new / renewal applications (PI only)</w:t>
            </w:r>
          </w:p>
          <w:p w14:paraId="3AE23ECB" w14:textId="03FA385A" w:rsidR="00562142" w:rsidRDefault="00562142" w:rsidP="00AF7228">
            <w:pPr>
              <w:rPr>
                <w:rFonts w:cs="Arial"/>
                <w:sz w:val="18"/>
                <w:szCs w:val="18"/>
              </w:rPr>
            </w:pPr>
          </w:p>
        </w:tc>
      </w:tr>
      <w:tr w:rsidR="00AF7228" w:rsidRPr="009E36C3" w14:paraId="48C03116" w14:textId="77777777" w:rsidTr="008B385A">
        <w:trPr>
          <w:trHeight w:val="530"/>
        </w:trPr>
        <w:tc>
          <w:tcPr>
            <w:tcW w:w="1098" w:type="dxa"/>
            <w:shd w:val="clear" w:color="auto" w:fill="auto"/>
            <w:vAlign w:val="center"/>
          </w:tcPr>
          <w:p w14:paraId="6B5CACD8" w14:textId="77777777" w:rsidR="00AF7228" w:rsidRPr="009E36C3" w:rsidRDefault="00AF7228" w:rsidP="00AF7228">
            <w:pPr>
              <w:jc w:val="center"/>
              <w:rPr>
                <w:rFonts w:cs="Arial"/>
                <w:szCs w:val="20"/>
              </w:rPr>
            </w:pPr>
          </w:p>
        </w:tc>
        <w:tc>
          <w:tcPr>
            <w:tcW w:w="4410" w:type="dxa"/>
            <w:shd w:val="clear" w:color="auto" w:fill="D9D9D9" w:themeFill="background1" w:themeFillShade="D9"/>
            <w:vAlign w:val="center"/>
          </w:tcPr>
          <w:p w14:paraId="5D5FC311" w14:textId="77777777" w:rsidR="00AF7228" w:rsidRDefault="00AF7228" w:rsidP="00AF7228">
            <w:pPr>
              <w:ind w:left="357" w:hanging="357"/>
              <w:rPr>
                <w:rFonts w:cs="Arial"/>
                <w:szCs w:val="20"/>
              </w:rPr>
            </w:pPr>
            <w:r>
              <w:rPr>
                <w:rFonts w:cs="Arial"/>
                <w:szCs w:val="20"/>
              </w:rPr>
              <w:t>Select Agents, Biosecurity and Bioterrorism</w:t>
            </w:r>
          </w:p>
        </w:tc>
        <w:tc>
          <w:tcPr>
            <w:tcW w:w="990" w:type="dxa"/>
            <w:shd w:val="clear" w:color="auto" w:fill="D9D9D9" w:themeFill="background1" w:themeFillShade="D9"/>
            <w:vAlign w:val="center"/>
          </w:tcPr>
          <w:p w14:paraId="3DCB52E5" w14:textId="77777777" w:rsidR="00AF7228" w:rsidRPr="00CC7139" w:rsidRDefault="00AF7228" w:rsidP="00AF7228">
            <w:pPr>
              <w:jc w:val="center"/>
              <w:rPr>
                <w:rFonts w:cs="Arial"/>
                <w:sz w:val="18"/>
                <w:szCs w:val="18"/>
              </w:rPr>
            </w:pPr>
            <w:r>
              <w:rPr>
                <w:rFonts w:cs="Arial"/>
                <w:sz w:val="18"/>
                <w:szCs w:val="18"/>
              </w:rPr>
              <w:t>13</w:t>
            </w:r>
          </w:p>
        </w:tc>
        <w:tc>
          <w:tcPr>
            <w:tcW w:w="3654" w:type="dxa"/>
            <w:shd w:val="clear" w:color="auto" w:fill="D9D9D9" w:themeFill="background1" w:themeFillShade="D9"/>
            <w:vAlign w:val="center"/>
          </w:tcPr>
          <w:p w14:paraId="3C37EE5D" w14:textId="77777777" w:rsidR="00AF7228" w:rsidRPr="00CC7139" w:rsidRDefault="00AF7228" w:rsidP="00AF7228">
            <w:pPr>
              <w:rPr>
                <w:rFonts w:cs="Arial"/>
                <w:sz w:val="18"/>
                <w:szCs w:val="18"/>
              </w:rPr>
            </w:pPr>
            <w:r>
              <w:rPr>
                <w:rFonts w:cs="Arial"/>
                <w:sz w:val="18"/>
                <w:szCs w:val="18"/>
              </w:rPr>
              <w:t>Appendix A-3</w:t>
            </w:r>
          </w:p>
        </w:tc>
      </w:tr>
      <w:tr w:rsidR="00AF7228" w:rsidRPr="009E36C3" w14:paraId="6751A847" w14:textId="77777777" w:rsidTr="008B385A">
        <w:trPr>
          <w:trHeight w:val="620"/>
        </w:trPr>
        <w:tc>
          <w:tcPr>
            <w:tcW w:w="1098" w:type="dxa"/>
            <w:shd w:val="clear" w:color="auto" w:fill="auto"/>
            <w:vAlign w:val="center"/>
          </w:tcPr>
          <w:p w14:paraId="102807E4" w14:textId="77777777" w:rsidR="00AF7228" w:rsidRPr="009E36C3" w:rsidRDefault="00AF7228" w:rsidP="00AF7228">
            <w:pPr>
              <w:jc w:val="center"/>
              <w:rPr>
                <w:rFonts w:cs="Arial"/>
                <w:szCs w:val="20"/>
              </w:rPr>
            </w:pPr>
          </w:p>
        </w:tc>
        <w:tc>
          <w:tcPr>
            <w:tcW w:w="4410" w:type="dxa"/>
            <w:shd w:val="clear" w:color="auto" w:fill="D9D9D9" w:themeFill="background1" w:themeFillShade="D9"/>
            <w:vAlign w:val="center"/>
          </w:tcPr>
          <w:p w14:paraId="6AC362B5" w14:textId="77777777" w:rsidR="00AF7228" w:rsidRDefault="00AF7228" w:rsidP="00AF7228">
            <w:pPr>
              <w:ind w:left="357" w:hanging="357"/>
              <w:rPr>
                <w:rFonts w:cs="Arial"/>
                <w:szCs w:val="20"/>
              </w:rPr>
            </w:pPr>
            <w:r>
              <w:rPr>
                <w:rFonts w:cs="Arial"/>
                <w:szCs w:val="20"/>
              </w:rPr>
              <w:t>Shipping and Transport of Regulated Biological Materials</w:t>
            </w:r>
          </w:p>
        </w:tc>
        <w:tc>
          <w:tcPr>
            <w:tcW w:w="990" w:type="dxa"/>
            <w:shd w:val="clear" w:color="auto" w:fill="D9D9D9" w:themeFill="background1" w:themeFillShade="D9"/>
            <w:vAlign w:val="center"/>
          </w:tcPr>
          <w:p w14:paraId="64AEB263" w14:textId="77777777" w:rsidR="00AF7228" w:rsidRPr="00CC7139" w:rsidRDefault="00AF7228" w:rsidP="00AF7228">
            <w:pPr>
              <w:jc w:val="center"/>
              <w:rPr>
                <w:rFonts w:cs="Arial"/>
                <w:sz w:val="18"/>
                <w:szCs w:val="18"/>
              </w:rPr>
            </w:pPr>
            <w:r>
              <w:rPr>
                <w:rFonts w:cs="Arial"/>
                <w:sz w:val="18"/>
                <w:szCs w:val="18"/>
              </w:rPr>
              <w:t>14</w:t>
            </w:r>
          </w:p>
        </w:tc>
        <w:tc>
          <w:tcPr>
            <w:tcW w:w="3654" w:type="dxa"/>
            <w:shd w:val="clear" w:color="auto" w:fill="D9D9D9" w:themeFill="background1" w:themeFillShade="D9"/>
            <w:vAlign w:val="center"/>
          </w:tcPr>
          <w:p w14:paraId="1CFE6ABD" w14:textId="77777777" w:rsidR="00AF7228" w:rsidRPr="00CC7139" w:rsidRDefault="00AF7228" w:rsidP="00AF7228">
            <w:pPr>
              <w:ind w:left="342" w:hanging="342"/>
              <w:rPr>
                <w:rFonts w:cs="Arial"/>
                <w:sz w:val="18"/>
                <w:szCs w:val="18"/>
              </w:rPr>
            </w:pPr>
            <w:r>
              <w:rPr>
                <w:rFonts w:cs="Arial"/>
                <w:sz w:val="18"/>
                <w:szCs w:val="18"/>
              </w:rPr>
              <w:t>Any protocol that involves shipping by listed researchers of biohazards</w:t>
            </w:r>
          </w:p>
        </w:tc>
      </w:tr>
      <w:tr w:rsidR="00AF7228" w:rsidRPr="009E36C3" w14:paraId="615AC5ED" w14:textId="77777777" w:rsidTr="00487A62">
        <w:trPr>
          <w:trHeight w:val="518"/>
        </w:trPr>
        <w:tc>
          <w:tcPr>
            <w:tcW w:w="1098" w:type="dxa"/>
            <w:shd w:val="clear" w:color="auto" w:fill="auto"/>
            <w:vAlign w:val="center"/>
          </w:tcPr>
          <w:p w14:paraId="42B1A0E8" w14:textId="77777777" w:rsidR="00AF7228" w:rsidRPr="009E36C3" w:rsidRDefault="00AF7228" w:rsidP="00AF7228">
            <w:pPr>
              <w:jc w:val="center"/>
              <w:rPr>
                <w:rFonts w:cs="Arial"/>
                <w:szCs w:val="20"/>
              </w:rPr>
            </w:pPr>
          </w:p>
        </w:tc>
        <w:tc>
          <w:tcPr>
            <w:tcW w:w="4410" w:type="dxa"/>
            <w:shd w:val="clear" w:color="auto" w:fill="D9D9D9" w:themeFill="background1" w:themeFillShade="D9"/>
            <w:vAlign w:val="center"/>
          </w:tcPr>
          <w:p w14:paraId="3376BA73" w14:textId="77777777" w:rsidR="00AF7228" w:rsidRDefault="00AF7228" w:rsidP="00AF7228">
            <w:pPr>
              <w:ind w:left="357" w:hanging="357"/>
              <w:rPr>
                <w:rFonts w:cs="Arial"/>
                <w:szCs w:val="20"/>
              </w:rPr>
            </w:pPr>
            <w:r>
              <w:rPr>
                <w:rFonts w:cs="Arial"/>
                <w:szCs w:val="20"/>
              </w:rPr>
              <w:t>Animal Biosafety</w:t>
            </w:r>
          </w:p>
        </w:tc>
        <w:tc>
          <w:tcPr>
            <w:tcW w:w="990" w:type="dxa"/>
            <w:shd w:val="clear" w:color="auto" w:fill="D9D9D9" w:themeFill="background1" w:themeFillShade="D9"/>
            <w:vAlign w:val="center"/>
          </w:tcPr>
          <w:p w14:paraId="6CDBA345" w14:textId="77777777" w:rsidR="00AF7228" w:rsidRPr="00CC7139" w:rsidRDefault="00AF7228" w:rsidP="00AF7228">
            <w:pPr>
              <w:jc w:val="center"/>
              <w:rPr>
                <w:rFonts w:cs="Arial"/>
                <w:sz w:val="18"/>
                <w:szCs w:val="18"/>
              </w:rPr>
            </w:pPr>
            <w:r>
              <w:rPr>
                <w:rFonts w:cs="Arial"/>
                <w:sz w:val="18"/>
                <w:szCs w:val="18"/>
              </w:rPr>
              <w:t>15</w:t>
            </w:r>
          </w:p>
        </w:tc>
        <w:tc>
          <w:tcPr>
            <w:tcW w:w="3654" w:type="dxa"/>
            <w:shd w:val="clear" w:color="auto" w:fill="D9D9D9" w:themeFill="background1" w:themeFillShade="D9"/>
            <w:vAlign w:val="center"/>
          </w:tcPr>
          <w:p w14:paraId="41137192" w14:textId="77777777" w:rsidR="00AF7228" w:rsidRDefault="00AF7228" w:rsidP="00AF7228">
            <w:pPr>
              <w:rPr>
                <w:rFonts w:cs="Arial"/>
                <w:sz w:val="18"/>
                <w:szCs w:val="18"/>
              </w:rPr>
            </w:pPr>
            <w:r>
              <w:rPr>
                <w:rFonts w:cs="Arial"/>
                <w:sz w:val="18"/>
                <w:szCs w:val="18"/>
              </w:rPr>
              <w:t>Any protocol that uses small mammals</w:t>
            </w:r>
          </w:p>
          <w:p w14:paraId="21F8D046" w14:textId="315089F8" w:rsidR="00AF7228" w:rsidRPr="00CC7139" w:rsidRDefault="00AF7228" w:rsidP="00AF7228">
            <w:pPr>
              <w:rPr>
                <w:rFonts w:cs="Arial"/>
                <w:sz w:val="18"/>
                <w:szCs w:val="18"/>
              </w:rPr>
            </w:pPr>
          </w:p>
        </w:tc>
      </w:tr>
    </w:tbl>
    <w:p w14:paraId="4DEB2D2A" w14:textId="77777777" w:rsidR="00655E55" w:rsidRDefault="00690881" w:rsidP="00655E55">
      <w:pPr>
        <w:ind w:left="540" w:hanging="540"/>
        <w:jc w:val="both"/>
        <w:rPr>
          <w:rFonts w:cs="Arial"/>
          <w:color w:val="000000"/>
          <w:szCs w:val="20"/>
        </w:rPr>
      </w:pPr>
      <w:r>
        <w:rPr>
          <w:rFonts w:cs="Arial"/>
          <w:color w:val="000000"/>
          <w:szCs w:val="20"/>
        </w:rPr>
        <w:t>Note: any researcher can</w:t>
      </w:r>
      <w:r w:rsidR="00487A62">
        <w:rPr>
          <w:rFonts w:cs="Arial"/>
          <w:color w:val="000000"/>
          <w:szCs w:val="20"/>
        </w:rPr>
        <w:t xml:space="preserve"> enroll in</w:t>
      </w:r>
      <w:r>
        <w:rPr>
          <w:rFonts w:cs="Arial"/>
          <w:color w:val="000000"/>
          <w:szCs w:val="20"/>
        </w:rPr>
        <w:t xml:space="preserve"> any </w:t>
      </w:r>
      <w:r w:rsidR="00487A62">
        <w:rPr>
          <w:rFonts w:cs="Arial"/>
          <w:color w:val="000000"/>
          <w:szCs w:val="20"/>
        </w:rPr>
        <w:t>CITI B</w:t>
      </w:r>
      <w:r>
        <w:rPr>
          <w:rFonts w:cs="Arial"/>
          <w:color w:val="000000"/>
          <w:szCs w:val="20"/>
        </w:rPr>
        <w:t>iosafety courses beyond those required.</w:t>
      </w:r>
    </w:p>
    <w:p w14:paraId="52308271" w14:textId="77777777" w:rsidR="00655E55" w:rsidRPr="006606CA" w:rsidRDefault="00655E55" w:rsidP="00655E55">
      <w:pPr>
        <w:ind w:left="540" w:hanging="540"/>
        <w:jc w:val="both"/>
        <w:rPr>
          <w:rFonts w:cs="Arial"/>
          <w:color w:val="000000"/>
          <w:szCs w:val="20"/>
        </w:rPr>
      </w:pPr>
    </w:p>
    <w:p w14:paraId="2A090F41" w14:textId="77777777" w:rsidR="00702312" w:rsidRDefault="00702312">
      <w:r>
        <w:br w:type="page"/>
      </w:r>
    </w:p>
    <w:p w14:paraId="389B0129" w14:textId="77777777" w:rsidR="009E36C3" w:rsidRPr="00702312" w:rsidRDefault="00702312">
      <w:pPr>
        <w:jc w:val="center"/>
        <w:rPr>
          <w:b/>
          <w:sz w:val="32"/>
          <w:szCs w:val="32"/>
        </w:rPr>
      </w:pPr>
      <w:r w:rsidRPr="00702312">
        <w:rPr>
          <w:b/>
          <w:sz w:val="32"/>
          <w:szCs w:val="32"/>
        </w:rPr>
        <w:t>Risk Assessment</w:t>
      </w:r>
    </w:p>
    <w:p w14:paraId="2D8865DA" w14:textId="77777777" w:rsidR="00702312" w:rsidRDefault="00702312">
      <w:pPr>
        <w:jc w:val="center"/>
      </w:pPr>
    </w:p>
    <w:tbl>
      <w:tblPr>
        <w:tblW w:w="10080" w:type="dxa"/>
        <w:tblInd w:w="18" w:type="dxa"/>
        <w:tblLook w:val="0000" w:firstRow="0" w:lastRow="0" w:firstColumn="0" w:lastColumn="0" w:noHBand="0" w:noVBand="0"/>
      </w:tblPr>
      <w:tblGrid>
        <w:gridCol w:w="540"/>
        <w:gridCol w:w="1620"/>
        <w:gridCol w:w="7920"/>
      </w:tblGrid>
      <w:tr w:rsidR="00244A77" w:rsidRPr="0037039D" w14:paraId="1DE16A00" w14:textId="77777777">
        <w:trPr>
          <w:cantSplit/>
        </w:trPr>
        <w:tc>
          <w:tcPr>
            <w:tcW w:w="540" w:type="dxa"/>
            <w:tcBorders>
              <w:bottom w:val="single" w:sz="4" w:space="0" w:color="auto"/>
            </w:tcBorders>
            <w:shd w:val="clear" w:color="auto" w:fill="F3F3F3"/>
          </w:tcPr>
          <w:p w14:paraId="64B81B82" w14:textId="77777777" w:rsidR="00244A77" w:rsidRPr="0037039D" w:rsidRDefault="00244A77" w:rsidP="003D1FD6">
            <w:pPr>
              <w:rPr>
                <w:rFonts w:cs="Arial"/>
                <w:bCs/>
                <w:szCs w:val="20"/>
              </w:rPr>
            </w:pPr>
            <w:r w:rsidRPr="0037039D">
              <w:rPr>
                <w:rFonts w:cs="Arial"/>
                <w:bCs/>
                <w:szCs w:val="20"/>
              </w:rPr>
              <w:t>1</w:t>
            </w:r>
            <w:r>
              <w:rPr>
                <w:rFonts w:cs="Arial"/>
                <w:bCs/>
                <w:szCs w:val="20"/>
              </w:rPr>
              <w:t>.</w:t>
            </w:r>
          </w:p>
        </w:tc>
        <w:tc>
          <w:tcPr>
            <w:tcW w:w="9540" w:type="dxa"/>
            <w:gridSpan w:val="2"/>
            <w:tcBorders>
              <w:bottom w:val="single" w:sz="4" w:space="0" w:color="auto"/>
            </w:tcBorders>
            <w:shd w:val="clear" w:color="auto" w:fill="F3F3F3"/>
          </w:tcPr>
          <w:p w14:paraId="060436BA" w14:textId="77777777" w:rsidR="00244A77" w:rsidRDefault="00244A77" w:rsidP="0032729E">
            <w:pPr>
              <w:rPr>
                <w:rFonts w:cs="Arial"/>
                <w:bCs/>
                <w:szCs w:val="20"/>
              </w:rPr>
            </w:pPr>
            <w:r w:rsidRPr="0037039D">
              <w:rPr>
                <w:rFonts w:cs="Arial"/>
                <w:bCs/>
                <w:szCs w:val="20"/>
              </w:rPr>
              <w:t xml:space="preserve">Indicate the risk group (or class) of all material(s) used in the experiments </w:t>
            </w:r>
            <w:r w:rsidR="00374195">
              <w:rPr>
                <w:rFonts w:cs="Arial"/>
                <w:bCs/>
                <w:szCs w:val="20"/>
              </w:rPr>
              <w:t xml:space="preserve">performed under </w:t>
            </w:r>
            <w:r w:rsidRPr="0037039D">
              <w:rPr>
                <w:rFonts w:cs="Arial"/>
                <w:bCs/>
                <w:szCs w:val="20"/>
              </w:rPr>
              <w:t>this pro</w:t>
            </w:r>
            <w:r w:rsidR="00374195">
              <w:rPr>
                <w:rFonts w:cs="Arial"/>
                <w:bCs/>
                <w:szCs w:val="20"/>
              </w:rPr>
              <w:t>tocol</w:t>
            </w:r>
            <w:r w:rsidRPr="0037039D">
              <w:rPr>
                <w:rFonts w:cs="Arial"/>
                <w:bCs/>
                <w:szCs w:val="20"/>
              </w:rPr>
              <w:t>.</w:t>
            </w:r>
          </w:p>
          <w:p w14:paraId="6AB431A5" w14:textId="77777777" w:rsidR="00A71564" w:rsidRPr="0037039D" w:rsidRDefault="00A71564" w:rsidP="0032729E">
            <w:pPr>
              <w:rPr>
                <w:rFonts w:cs="Arial"/>
                <w:bCs/>
                <w:szCs w:val="20"/>
              </w:rPr>
            </w:pPr>
            <w:r w:rsidRPr="0037039D">
              <w:rPr>
                <w:rFonts w:cs="Arial"/>
                <w:color w:val="000000"/>
                <w:szCs w:val="20"/>
              </w:rPr>
              <w:t xml:space="preserve">For a searchable database of risk groups go to </w:t>
            </w:r>
            <w:hyperlink r:id="rId9" w:history="1">
              <w:r w:rsidRPr="0037039D">
                <w:rPr>
                  <w:rStyle w:val="Hyperlink"/>
                  <w:rFonts w:cs="Arial"/>
                  <w:szCs w:val="20"/>
                </w:rPr>
                <w:t>http://www.absa.org/riskgroups/index.html</w:t>
              </w:r>
            </w:hyperlink>
            <w:r w:rsidRPr="0037039D">
              <w:rPr>
                <w:rFonts w:cs="Arial"/>
                <w:color w:val="0000FF"/>
                <w:szCs w:val="20"/>
              </w:rPr>
              <w:t>)</w:t>
            </w:r>
            <w:r w:rsidRPr="0037039D">
              <w:rPr>
                <w:rFonts w:cs="Arial"/>
                <w:color w:val="000000"/>
                <w:szCs w:val="20"/>
              </w:rPr>
              <w:t>.</w:t>
            </w:r>
          </w:p>
        </w:tc>
      </w:tr>
      <w:tr w:rsidR="00244A77" w:rsidRPr="0037039D" w14:paraId="1F8C445E" w14:textId="77777777">
        <w:trPr>
          <w:cantSplit/>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BAC3A6B" w14:textId="77777777" w:rsidR="00244A77" w:rsidRPr="0037039D" w:rsidRDefault="00244A77" w:rsidP="00374195">
            <w:pPr>
              <w:jc w:val="center"/>
              <w:rPr>
                <w:rFonts w:cs="Arial"/>
                <w:bCs/>
                <w:szCs w:val="20"/>
              </w:rPr>
            </w:pPr>
          </w:p>
        </w:tc>
        <w:tc>
          <w:tcPr>
            <w:tcW w:w="1620" w:type="dxa"/>
            <w:tcBorders>
              <w:top w:val="single" w:sz="4" w:space="0" w:color="auto"/>
              <w:left w:val="single" w:sz="4" w:space="0" w:color="auto"/>
              <w:bottom w:val="single" w:sz="4" w:space="0" w:color="auto"/>
            </w:tcBorders>
            <w:shd w:val="clear" w:color="auto" w:fill="D9D9D9" w:themeFill="background1" w:themeFillShade="D9"/>
            <w:vAlign w:val="center"/>
          </w:tcPr>
          <w:p w14:paraId="494A1275" w14:textId="77777777" w:rsidR="00244A77" w:rsidRPr="00374195" w:rsidRDefault="00244A77" w:rsidP="00374195">
            <w:pPr>
              <w:jc w:val="center"/>
              <w:rPr>
                <w:rFonts w:cs="Arial"/>
                <w:b/>
                <w:bCs/>
                <w:szCs w:val="20"/>
              </w:rPr>
            </w:pPr>
            <w:r w:rsidRPr="00374195">
              <w:rPr>
                <w:rFonts w:cs="Arial"/>
                <w:b/>
                <w:bCs/>
                <w:szCs w:val="20"/>
              </w:rPr>
              <w:t>Risk Group 1</w:t>
            </w:r>
          </w:p>
        </w:tc>
        <w:tc>
          <w:tcPr>
            <w:tcW w:w="7920" w:type="dxa"/>
            <w:tcBorders>
              <w:top w:val="single" w:sz="4" w:space="0" w:color="auto"/>
              <w:bottom w:val="single" w:sz="4" w:space="0" w:color="auto"/>
              <w:right w:val="single" w:sz="4" w:space="0" w:color="auto"/>
            </w:tcBorders>
            <w:shd w:val="clear" w:color="auto" w:fill="D9D9D9" w:themeFill="background1" w:themeFillShade="D9"/>
            <w:vAlign w:val="center"/>
          </w:tcPr>
          <w:p w14:paraId="39B2E873" w14:textId="77777777" w:rsidR="00244A77" w:rsidRPr="0037039D" w:rsidRDefault="00244A77" w:rsidP="00374195">
            <w:pPr>
              <w:rPr>
                <w:rFonts w:cs="Arial"/>
                <w:bCs/>
                <w:szCs w:val="20"/>
              </w:rPr>
            </w:pPr>
            <w:r w:rsidRPr="0037039D">
              <w:rPr>
                <w:rFonts w:cs="Arial"/>
                <w:szCs w:val="20"/>
              </w:rPr>
              <w:t xml:space="preserve">Agents are </w:t>
            </w:r>
            <w:r w:rsidRPr="0037039D">
              <w:rPr>
                <w:rFonts w:cs="Arial"/>
                <w:i/>
                <w:iCs/>
                <w:szCs w:val="20"/>
              </w:rPr>
              <w:t>N</w:t>
            </w:r>
            <w:r w:rsidR="00374195">
              <w:rPr>
                <w:rFonts w:cs="Arial"/>
                <w:i/>
                <w:iCs/>
                <w:szCs w:val="20"/>
              </w:rPr>
              <w:t>OT</w:t>
            </w:r>
            <w:r w:rsidRPr="0037039D">
              <w:rPr>
                <w:rFonts w:cs="Arial"/>
                <w:szCs w:val="20"/>
              </w:rPr>
              <w:t xml:space="preserve"> associated with disease in healthy adult humans.</w:t>
            </w:r>
          </w:p>
        </w:tc>
      </w:tr>
      <w:tr w:rsidR="00244A77" w:rsidRPr="0037039D" w14:paraId="17D4A332" w14:textId="77777777">
        <w:trPr>
          <w:cantSplit/>
          <w:trHeight w:val="5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2793A7" w14:textId="77777777" w:rsidR="00244A77" w:rsidRPr="0037039D" w:rsidRDefault="00244A77" w:rsidP="00374195">
            <w:pPr>
              <w:jc w:val="center"/>
              <w:rPr>
                <w:rFonts w:cs="Arial"/>
                <w:bCs/>
                <w:szCs w:val="20"/>
              </w:rPr>
            </w:pPr>
          </w:p>
        </w:tc>
        <w:tc>
          <w:tcPr>
            <w:tcW w:w="1620" w:type="dxa"/>
            <w:tcBorders>
              <w:top w:val="single" w:sz="4" w:space="0" w:color="auto"/>
              <w:left w:val="single" w:sz="4" w:space="0" w:color="auto"/>
              <w:bottom w:val="single" w:sz="4" w:space="0" w:color="auto"/>
            </w:tcBorders>
            <w:shd w:val="clear" w:color="auto" w:fill="D9D9D9" w:themeFill="background1" w:themeFillShade="D9"/>
            <w:vAlign w:val="center"/>
          </w:tcPr>
          <w:p w14:paraId="00584EC7" w14:textId="77777777" w:rsidR="00244A77" w:rsidRPr="00374195" w:rsidRDefault="00244A77" w:rsidP="00374195">
            <w:pPr>
              <w:jc w:val="center"/>
              <w:rPr>
                <w:rFonts w:cs="Arial"/>
                <w:b/>
                <w:bCs/>
                <w:szCs w:val="20"/>
              </w:rPr>
            </w:pPr>
            <w:r w:rsidRPr="00374195">
              <w:rPr>
                <w:rFonts w:cs="Arial"/>
                <w:b/>
                <w:bCs/>
                <w:szCs w:val="20"/>
              </w:rPr>
              <w:t>Risk Group 2</w:t>
            </w:r>
          </w:p>
        </w:tc>
        <w:tc>
          <w:tcPr>
            <w:tcW w:w="7920" w:type="dxa"/>
            <w:tcBorders>
              <w:top w:val="single" w:sz="4" w:space="0" w:color="auto"/>
              <w:bottom w:val="single" w:sz="4" w:space="0" w:color="auto"/>
              <w:right w:val="single" w:sz="4" w:space="0" w:color="auto"/>
            </w:tcBorders>
            <w:shd w:val="clear" w:color="auto" w:fill="D9D9D9" w:themeFill="background1" w:themeFillShade="D9"/>
            <w:vAlign w:val="center"/>
          </w:tcPr>
          <w:p w14:paraId="56D2EB5A" w14:textId="77777777" w:rsidR="00244A77" w:rsidRPr="0037039D" w:rsidRDefault="00244A77" w:rsidP="00374195">
            <w:pPr>
              <w:pStyle w:val="BodyText"/>
              <w:spacing w:line="240" w:lineRule="auto"/>
              <w:jc w:val="left"/>
              <w:rPr>
                <w:rFonts w:ascii="Arial" w:hAnsi="Arial" w:cs="Arial"/>
                <w:b w:val="0"/>
                <w:bCs w:val="0"/>
              </w:rPr>
            </w:pPr>
            <w:r w:rsidRPr="0037039D">
              <w:rPr>
                <w:rFonts w:ascii="Arial" w:hAnsi="Arial" w:cs="Arial"/>
                <w:b w:val="0"/>
                <w:bCs w:val="0"/>
              </w:rPr>
              <w:t>Agents are associated with human disease that is rarely serious.</w:t>
            </w:r>
          </w:p>
          <w:p w14:paraId="749BCB56" w14:textId="77777777" w:rsidR="00244A77" w:rsidRPr="0037039D" w:rsidRDefault="00244A77" w:rsidP="00374195">
            <w:pPr>
              <w:rPr>
                <w:rFonts w:cs="Arial"/>
                <w:bCs/>
                <w:szCs w:val="20"/>
              </w:rPr>
            </w:pPr>
            <w:r w:rsidRPr="0037039D">
              <w:rPr>
                <w:rFonts w:cs="Arial"/>
                <w:szCs w:val="20"/>
              </w:rPr>
              <w:t>There are often preventive or therapeutic interventions available.</w:t>
            </w:r>
          </w:p>
        </w:tc>
      </w:tr>
      <w:tr w:rsidR="00244A77" w:rsidRPr="0037039D" w14:paraId="1F1D85AA" w14:textId="77777777">
        <w:trPr>
          <w:cantSplit/>
          <w:trHeight w:val="5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3857FDE" w14:textId="77777777" w:rsidR="00244A77" w:rsidRPr="0037039D" w:rsidRDefault="00244A77" w:rsidP="00374195">
            <w:pPr>
              <w:jc w:val="center"/>
              <w:rPr>
                <w:rFonts w:cs="Arial"/>
                <w:bCs/>
                <w:szCs w:val="20"/>
              </w:rPr>
            </w:pPr>
          </w:p>
        </w:tc>
        <w:tc>
          <w:tcPr>
            <w:tcW w:w="1620" w:type="dxa"/>
            <w:tcBorders>
              <w:top w:val="single" w:sz="4" w:space="0" w:color="auto"/>
              <w:left w:val="single" w:sz="4" w:space="0" w:color="auto"/>
              <w:bottom w:val="single" w:sz="4" w:space="0" w:color="auto"/>
            </w:tcBorders>
            <w:shd w:val="clear" w:color="auto" w:fill="D9D9D9" w:themeFill="background1" w:themeFillShade="D9"/>
            <w:vAlign w:val="center"/>
          </w:tcPr>
          <w:p w14:paraId="43874529" w14:textId="77777777" w:rsidR="00244A77" w:rsidRPr="00374195" w:rsidRDefault="00244A77" w:rsidP="00374195">
            <w:pPr>
              <w:jc w:val="center"/>
              <w:rPr>
                <w:rFonts w:cs="Arial"/>
                <w:b/>
                <w:bCs/>
                <w:szCs w:val="20"/>
              </w:rPr>
            </w:pPr>
            <w:r w:rsidRPr="00374195">
              <w:rPr>
                <w:rFonts w:cs="Arial"/>
                <w:b/>
                <w:bCs/>
                <w:szCs w:val="20"/>
              </w:rPr>
              <w:t>Risk Group 3</w:t>
            </w:r>
          </w:p>
        </w:tc>
        <w:tc>
          <w:tcPr>
            <w:tcW w:w="7920" w:type="dxa"/>
            <w:tcBorders>
              <w:top w:val="single" w:sz="4" w:space="0" w:color="auto"/>
              <w:bottom w:val="single" w:sz="4" w:space="0" w:color="auto"/>
              <w:right w:val="single" w:sz="4" w:space="0" w:color="auto"/>
            </w:tcBorders>
            <w:shd w:val="clear" w:color="auto" w:fill="D9D9D9" w:themeFill="background1" w:themeFillShade="D9"/>
            <w:vAlign w:val="center"/>
          </w:tcPr>
          <w:p w14:paraId="377503BF" w14:textId="77777777" w:rsidR="00244A77" w:rsidRPr="0037039D" w:rsidRDefault="00244A77" w:rsidP="00374195">
            <w:pPr>
              <w:rPr>
                <w:rFonts w:cs="Arial"/>
                <w:szCs w:val="20"/>
              </w:rPr>
            </w:pPr>
            <w:r w:rsidRPr="0037039D">
              <w:rPr>
                <w:rFonts w:cs="Arial"/>
                <w:szCs w:val="20"/>
              </w:rPr>
              <w:t xml:space="preserve">Agents are associated with serious or lethal human disease for which preventive or therapeutic interventions </w:t>
            </w:r>
            <w:r w:rsidRPr="0037039D">
              <w:rPr>
                <w:rFonts w:cs="Arial"/>
                <w:i/>
                <w:iCs/>
                <w:szCs w:val="20"/>
              </w:rPr>
              <w:t>MAY</w:t>
            </w:r>
            <w:r w:rsidRPr="0037039D">
              <w:rPr>
                <w:rFonts w:cs="Arial"/>
                <w:szCs w:val="20"/>
              </w:rPr>
              <w:t xml:space="preserve"> be available.</w:t>
            </w:r>
          </w:p>
        </w:tc>
      </w:tr>
      <w:tr w:rsidR="00244A77" w:rsidRPr="0037039D" w14:paraId="5A27C505" w14:textId="77777777">
        <w:trPr>
          <w:cantSplit/>
          <w:trHeight w:val="5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9D84FA" w14:textId="77777777" w:rsidR="00244A77" w:rsidRPr="0037039D" w:rsidRDefault="00244A77" w:rsidP="00374195">
            <w:pPr>
              <w:jc w:val="center"/>
              <w:rPr>
                <w:rFonts w:cs="Arial"/>
                <w:bCs/>
                <w:szCs w:val="20"/>
              </w:rPr>
            </w:pPr>
          </w:p>
        </w:tc>
        <w:tc>
          <w:tcPr>
            <w:tcW w:w="1620" w:type="dxa"/>
            <w:tcBorders>
              <w:top w:val="single" w:sz="4" w:space="0" w:color="auto"/>
              <w:left w:val="single" w:sz="4" w:space="0" w:color="auto"/>
              <w:bottom w:val="single" w:sz="4" w:space="0" w:color="auto"/>
            </w:tcBorders>
            <w:shd w:val="clear" w:color="auto" w:fill="D9D9D9" w:themeFill="background1" w:themeFillShade="D9"/>
            <w:vAlign w:val="center"/>
          </w:tcPr>
          <w:p w14:paraId="180349D5" w14:textId="77777777" w:rsidR="00244A77" w:rsidRPr="00374195" w:rsidRDefault="00244A77" w:rsidP="00374195">
            <w:pPr>
              <w:jc w:val="center"/>
              <w:rPr>
                <w:rFonts w:cs="Arial"/>
                <w:b/>
                <w:bCs/>
                <w:szCs w:val="20"/>
              </w:rPr>
            </w:pPr>
            <w:r w:rsidRPr="00374195">
              <w:rPr>
                <w:rFonts w:cs="Arial"/>
                <w:b/>
                <w:bCs/>
                <w:szCs w:val="20"/>
              </w:rPr>
              <w:t>Risk Group 4</w:t>
            </w:r>
          </w:p>
        </w:tc>
        <w:tc>
          <w:tcPr>
            <w:tcW w:w="7920" w:type="dxa"/>
            <w:tcBorders>
              <w:top w:val="single" w:sz="4" w:space="0" w:color="auto"/>
              <w:bottom w:val="single" w:sz="4" w:space="0" w:color="auto"/>
              <w:right w:val="single" w:sz="4" w:space="0" w:color="auto"/>
            </w:tcBorders>
            <w:shd w:val="clear" w:color="auto" w:fill="D9D9D9" w:themeFill="background1" w:themeFillShade="D9"/>
            <w:vAlign w:val="center"/>
          </w:tcPr>
          <w:p w14:paraId="51343024" w14:textId="77777777" w:rsidR="00244A77" w:rsidRPr="0037039D" w:rsidRDefault="00244A77" w:rsidP="00374195">
            <w:pPr>
              <w:pStyle w:val="BodyText"/>
              <w:spacing w:line="240" w:lineRule="auto"/>
              <w:jc w:val="left"/>
              <w:rPr>
                <w:rFonts w:ascii="Arial" w:hAnsi="Arial" w:cs="Arial"/>
                <w:b w:val="0"/>
                <w:bCs w:val="0"/>
              </w:rPr>
            </w:pPr>
            <w:r w:rsidRPr="0037039D">
              <w:rPr>
                <w:rFonts w:ascii="Arial" w:hAnsi="Arial" w:cs="Arial"/>
                <w:b w:val="0"/>
                <w:bCs w:val="0"/>
              </w:rPr>
              <w:t xml:space="preserve">Agents are likely to cause serious or lethal human disease for which preventive or therapeutic interventions are </w:t>
            </w:r>
            <w:r w:rsidRPr="0037039D">
              <w:rPr>
                <w:rFonts w:ascii="Arial" w:hAnsi="Arial" w:cs="Arial"/>
                <w:b w:val="0"/>
                <w:bCs w:val="0"/>
                <w:i/>
                <w:iCs/>
              </w:rPr>
              <w:t>NOT</w:t>
            </w:r>
            <w:r w:rsidRPr="0037039D">
              <w:rPr>
                <w:rFonts w:ascii="Arial" w:hAnsi="Arial" w:cs="Arial"/>
                <w:b w:val="0"/>
                <w:bCs w:val="0"/>
              </w:rPr>
              <w:t xml:space="preserve"> </w:t>
            </w:r>
            <w:r w:rsidRPr="0037039D">
              <w:rPr>
                <w:rFonts w:ascii="Arial" w:hAnsi="Arial" w:cs="Arial"/>
                <w:b w:val="0"/>
                <w:bCs w:val="0"/>
                <w:i/>
                <w:iCs/>
              </w:rPr>
              <w:t>USUALLY</w:t>
            </w:r>
            <w:r w:rsidRPr="0037039D">
              <w:rPr>
                <w:rFonts w:ascii="Arial" w:hAnsi="Arial" w:cs="Arial"/>
                <w:b w:val="0"/>
                <w:bCs w:val="0"/>
              </w:rPr>
              <w:t xml:space="preserve"> available.</w:t>
            </w:r>
          </w:p>
        </w:tc>
      </w:tr>
    </w:tbl>
    <w:p w14:paraId="42BE38E4" w14:textId="77777777" w:rsidR="00244A77" w:rsidRPr="0037039D" w:rsidRDefault="00244A77" w:rsidP="00244A77">
      <w:pPr>
        <w:rPr>
          <w:rFonts w:cs="Arial"/>
          <w:bCs/>
          <w:szCs w:val="20"/>
        </w:rPr>
      </w:pPr>
    </w:p>
    <w:tbl>
      <w:tblPr>
        <w:tblW w:w="10080" w:type="dxa"/>
        <w:tblInd w:w="18" w:type="dxa"/>
        <w:tblLayout w:type="fixed"/>
        <w:tblLook w:val="0000" w:firstRow="0" w:lastRow="0" w:firstColumn="0" w:lastColumn="0" w:noHBand="0" w:noVBand="0"/>
      </w:tblPr>
      <w:tblGrid>
        <w:gridCol w:w="540"/>
        <w:gridCol w:w="900"/>
        <w:gridCol w:w="8640"/>
      </w:tblGrid>
      <w:tr w:rsidR="00244A77" w:rsidRPr="0037039D" w14:paraId="3052D769" w14:textId="77777777">
        <w:trPr>
          <w:cantSplit/>
        </w:trPr>
        <w:tc>
          <w:tcPr>
            <w:tcW w:w="540" w:type="dxa"/>
            <w:tcBorders>
              <w:bottom w:val="single" w:sz="4" w:space="0" w:color="auto"/>
            </w:tcBorders>
            <w:shd w:val="clear" w:color="auto" w:fill="F3F3F3"/>
          </w:tcPr>
          <w:p w14:paraId="16996822" w14:textId="77777777" w:rsidR="00244A77" w:rsidRPr="0037039D" w:rsidRDefault="00244A77" w:rsidP="003D1FD6">
            <w:pPr>
              <w:tabs>
                <w:tab w:val="left" w:pos="258"/>
              </w:tabs>
              <w:ind w:left="-18"/>
              <w:rPr>
                <w:rFonts w:cs="Arial"/>
                <w:szCs w:val="20"/>
              </w:rPr>
            </w:pPr>
            <w:r w:rsidRPr="0037039D">
              <w:rPr>
                <w:rFonts w:cs="Arial"/>
                <w:szCs w:val="20"/>
              </w:rPr>
              <w:t>2</w:t>
            </w:r>
            <w:r>
              <w:rPr>
                <w:rFonts w:cs="Arial"/>
                <w:szCs w:val="20"/>
              </w:rPr>
              <w:t>.</w:t>
            </w:r>
          </w:p>
        </w:tc>
        <w:tc>
          <w:tcPr>
            <w:tcW w:w="9540" w:type="dxa"/>
            <w:gridSpan w:val="2"/>
            <w:tcBorders>
              <w:bottom w:val="single" w:sz="4" w:space="0" w:color="auto"/>
            </w:tcBorders>
            <w:shd w:val="clear" w:color="auto" w:fill="F3F3F3"/>
          </w:tcPr>
          <w:p w14:paraId="163CAA02" w14:textId="77777777" w:rsidR="00244A77" w:rsidRPr="0037039D" w:rsidRDefault="00244A77" w:rsidP="00A71564">
            <w:pPr>
              <w:tabs>
                <w:tab w:val="left" w:pos="258"/>
              </w:tabs>
              <w:ind w:left="78"/>
              <w:rPr>
                <w:rFonts w:cs="Arial"/>
                <w:szCs w:val="20"/>
              </w:rPr>
            </w:pPr>
            <w:r w:rsidRPr="0037039D">
              <w:rPr>
                <w:rFonts w:cs="Arial"/>
                <w:bCs/>
                <w:szCs w:val="20"/>
              </w:rPr>
              <w:t xml:space="preserve">Indicate the biosafety level(s) at which recombinant DNA </w:t>
            </w:r>
            <w:r w:rsidR="00A71564">
              <w:rPr>
                <w:rFonts w:cs="Arial"/>
                <w:bCs/>
                <w:szCs w:val="20"/>
              </w:rPr>
              <w:t>and/</w:t>
            </w:r>
            <w:r w:rsidR="00374195">
              <w:rPr>
                <w:rFonts w:cs="Arial"/>
                <w:bCs/>
                <w:szCs w:val="20"/>
              </w:rPr>
              <w:t xml:space="preserve">or biohazardous </w:t>
            </w:r>
            <w:r w:rsidR="00A71564">
              <w:rPr>
                <w:rFonts w:cs="Arial"/>
                <w:bCs/>
                <w:szCs w:val="20"/>
              </w:rPr>
              <w:t>experiments</w:t>
            </w:r>
            <w:r w:rsidRPr="0037039D">
              <w:rPr>
                <w:rFonts w:cs="Arial"/>
                <w:bCs/>
                <w:szCs w:val="20"/>
              </w:rPr>
              <w:t xml:space="preserve"> will be performed.</w:t>
            </w:r>
          </w:p>
        </w:tc>
      </w:tr>
      <w:tr w:rsidR="00244A77" w:rsidRPr="0037039D" w14:paraId="06A6AB1D" w14:textId="77777777">
        <w:trPr>
          <w:cantSplit/>
          <w:trHeight w:val="7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51E91F6" w14:textId="77777777" w:rsidR="00244A77" w:rsidRPr="0037039D" w:rsidRDefault="00244A77" w:rsidP="00374195">
            <w:pPr>
              <w:jc w:val="center"/>
              <w:rPr>
                <w:rFonts w:cs="Arial"/>
                <w:bCs/>
                <w:szCs w:val="20"/>
              </w:rPr>
            </w:pPr>
          </w:p>
        </w:tc>
        <w:tc>
          <w:tcPr>
            <w:tcW w:w="900" w:type="dxa"/>
            <w:tcBorders>
              <w:top w:val="single" w:sz="4" w:space="0" w:color="auto"/>
              <w:left w:val="single" w:sz="4" w:space="0" w:color="auto"/>
              <w:bottom w:val="single" w:sz="4" w:space="0" w:color="auto"/>
            </w:tcBorders>
            <w:shd w:val="clear" w:color="auto" w:fill="D9D9D9" w:themeFill="background1" w:themeFillShade="D9"/>
            <w:vAlign w:val="center"/>
          </w:tcPr>
          <w:p w14:paraId="30D27AC3" w14:textId="77777777" w:rsidR="00244A77" w:rsidRPr="00374195" w:rsidRDefault="00244A77" w:rsidP="003D1FD6">
            <w:pPr>
              <w:rPr>
                <w:rFonts w:cs="Arial"/>
                <w:b/>
                <w:bCs/>
                <w:szCs w:val="20"/>
              </w:rPr>
            </w:pPr>
            <w:r w:rsidRPr="00374195">
              <w:rPr>
                <w:rFonts w:cs="Arial"/>
                <w:b/>
                <w:bCs/>
                <w:szCs w:val="20"/>
              </w:rPr>
              <w:t>BSL-1</w:t>
            </w:r>
          </w:p>
        </w:tc>
        <w:tc>
          <w:tcPr>
            <w:tcW w:w="8640" w:type="dxa"/>
            <w:tcBorders>
              <w:top w:val="single" w:sz="4" w:space="0" w:color="auto"/>
              <w:bottom w:val="single" w:sz="4" w:space="0" w:color="auto"/>
              <w:right w:val="single" w:sz="4" w:space="0" w:color="auto"/>
            </w:tcBorders>
            <w:shd w:val="clear" w:color="auto" w:fill="D9D9D9" w:themeFill="background1" w:themeFillShade="D9"/>
            <w:vAlign w:val="center"/>
          </w:tcPr>
          <w:p w14:paraId="15BC5000" w14:textId="77777777" w:rsidR="00244A77" w:rsidRPr="0037039D" w:rsidRDefault="00244A77" w:rsidP="00374195">
            <w:pPr>
              <w:tabs>
                <w:tab w:val="left" w:pos="258"/>
              </w:tabs>
              <w:ind w:left="-18"/>
              <w:rPr>
                <w:rFonts w:cs="Arial"/>
                <w:szCs w:val="20"/>
              </w:rPr>
            </w:pPr>
            <w:r w:rsidRPr="0037039D">
              <w:rPr>
                <w:rFonts w:cs="Arial"/>
                <w:szCs w:val="20"/>
              </w:rPr>
              <w:t xml:space="preserve">Low risk agents (generally risk group 1), special containment equipment not required </w:t>
            </w:r>
          </w:p>
          <w:p w14:paraId="7455DC93" w14:textId="77777777" w:rsidR="00244A77" w:rsidRPr="0037039D" w:rsidRDefault="00244A77" w:rsidP="00374195">
            <w:pPr>
              <w:numPr>
                <w:ilvl w:val="0"/>
                <w:numId w:val="16"/>
              </w:numPr>
              <w:tabs>
                <w:tab w:val="clear" w:pos="360"/>
                <w:tab w:val="left" w:pos="342"/>
              </w:tabs>
              <w:ind w:left="342"/>
              <w:rPr>
                <w:rFonts w:cs="Arial"/>
                <w:szCs w:val="20"/>
              </w:rPr>
            </w:pPr>
            <w:r w:rsidRPr="0037039D">
              <w:rPr>
                <w:rFonts w:cs="Arial"/>
                <w:szCs w:val="20"/>
              </w:rPr>
              <w:t>Work is done on open bench tops.</w:t>
            </w:r>
          </w:p>
          <w:p w14:paraId="1CFBE5AC" w14:textId="77777777" w:rsidR="00244A77" w:rsidRPr="0037039D" w:rsidRDefault="00244A77" w:rsidP="00374195">
            <w:pPr>
              <w:numPr>
                <w:ilvl w:val="0"/>
                <w:numId w:val="16"/>
              </w:numPr>
              <w:tabs>
                <w:tab w:val="clear" w:pos="360"/>
                <w:tab w:val="left" w:pos="342"/>
              </w:tabs>
              <w:ind w:left="342"/>
              <w:rPr>
                <w:rFonts w:cs="Arial"/>
                <w:szCs w:val="20"/>
              </w:rPr>
            </w:pPr>
            <w:r w:rsidRPr="0037039D">
              <w:rPr>
                <w:rFonts w:cs="Arial"/>
                <w:szCs w:val="20"/>
              </w:rPr>
              <w:t>Standard microbiological practices are observed Biohazard signs should be posted.</w:t>
            </w:r>
          </w:p>
        </w:tc>
      </w:tr>
      <w:tr w:rsidR="00244A77" w:rsidRPr="0037039D" w14:paraId="01CB77BF" w14:textId="77777777">
        <w:trPr>
          <w:cantSplit/>
          <w:trHeight w:val="201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FF30C8" w14:textId="77777777" w:rsidR="00244A77" w:rsidRPr="0037039D" w:rsidRDefault="00244A77" w:rsidP="00374195">
            <w:pPr>
              <w:jc w:val="center"/>
              <w:rPr>
                <w:rFonts w:cs="Arial"/>
                <w:bCs/>
                <w:szCs w:val="20"/>
              </w:rPr>
            </w:pPr>
          </w:p>
        </w:tc>
        <w:tc>
          <w:tcPr>
            <w:tcW w:w="900" w:type="dxa"/>
            <w:tcBorders>
              <w:top w:val="single" w:sz="4" w:space="0" w:color="auto"/>
              <w:left w:val="single" w:sz="4" w:space="0" w:color="auto"/>
              <w:bottom w:val="single" w:sz="4" w:space="0" w:color="auto"/>
            </w:tcBorders>
            <w:shd w:val="clear" w:color="auto" w:fill="D9D9D9" w:themeFill="background1" w:themeFillShade="D9"/>
            <w:vAlign w:val="center"/>
          </w:tcPr>
          <w:p w14:paraId="52FF39CE" w14:textId="77777777" w:rsidR="00244A77" w:rsidRPr="00374195" w:rsidRDefault="00244A77" w:rsidP="003D1FD6">
            <w:pPr>
              <w:rPr>
                <w:rFonts w:cs="Arial"/>
                <w:b/>
                <w:bCs/>
                <w:szCs w:val="20"/>
              </w:rPr>
            </w:pPr>
            <w:r w:rsidRPr="00374195">
              <w:rPr>
                <w:rFonts w:cs="Arial"/>
                <w:b/>
                <w:bCs/>
                <w:szCs w:val="20"/>
              </w:rPr>
              <w:t>BSL-2</w:t>
            </w:r>
          </w:p>
        </w:tc>
        <w:tc>
          <w:tcPr>
            <w:tcW w:w="8640" w:type="dxa"/>
            <w:tcBorders>
              <w:top w:val="single" w:sz="4" w:space="0" w:color="auto"/>
              <w:bottom w:val="single" w:sz="4" w:space="0" w:color="auto"/>
              <w:right w:val="single" w:sz="4" w:space="0" w:color="auto"/>
            </w:tcBorders>
            <w:shd w:val="clear" w:color="auto" w:fill="D9D9D9" w:themeFill="background1" w:themeFillShade="D9"/>
            <w:vAlign w:val="center"/>
          </w:tcPr>
          <w:p w14:paraId="245962D0" w14:textId="77777777" w:rsidR="00244A77" w:rsidRPr="0037039D" w:rsidRDefault="00244A77" w:rsidP="00374195">
            <w:pPr>
              <w:tabs>
                <w:tab w:val="left" w:pos="258"/>
              </w:tabs>
              <w:ind w:left="-18"/>
              <w:rPr>
                <w:rFonts w:cs="Arial"/>
                <w:szCs w:val="20"/>
              </w:rPr>
            </w:pPr>
            <w:r w:rsidRPr="0037039D">
              <w:rPr>
                <w:rFonts w:cs="Arial"/>
                <w:szCs w:val="20"/>
              </w:rPr>
              <w:t>Moderate risk agents (generally risk group 2), biosafety cabinets, restrictions to research areas. All BSL-1 containment and practices plus the following:</w:t>
            </w:r>
          </w:p>
          <w:p w14:paraId="14308A46" w14:textId="77777777" w:rsidR="00244A77" w:rsidRPr="0037039D" w:rsidRDefault="00244A77" w:rsidP="00374195">
            <w:pPr>
              <w:numPr>
                <w:ilvl w:val="0"/>
                <w:numId w:val="17"/>
              </w:numPr>
              <w:tabs>
                <w:tab w:val="clear" w:pos="438"/>
                <w:tab w:val="left" w:pos="342"/>
              </w:tabs>
              <w:ind w:left="342" w:hanging="342"/>
              <w:rPr>
                <w:rFonts w:cs="Arial"/>
                <w:szCs w:val="20"/>
              </w:rPr>
            </w:pPr>
            <w:r w:rsidRPr="0037039D">
              <w:rPr>
                <w:rFonts w:cs="Arial"/>
                <w:szCs w:val="20"/>
              </w:rPr>
              <w:t>Laboratory access is restricted when experimental work is in progress.</w:t>
            </w:r>
          </w:p>
          <w:p w14:paraId="25356890" w14:textId="77777777" w:rsidR="00244A77" w:rsidRPr="0037039D" w:rsidRDefault="00244A77" w:rsidP="00374195">
            <w:pPr>
              <w:numPr>
                <w:ilvl w:val="0"/>
                <w:numId w:val="17"/>
              </w:numPr>
              <w:tabs>
                <w:tab w:val="clear" w:pos="438"/>
                <w:tab w:val="left" w:pos="342"/>
              </w:tabs>
              <w:ind w:left="342" w:hanging="342"/>
              <w:rPr>
                <w:rFonts w:cs="Arial"/>
                <w:szCs w:val="20"/>
              </w:rPr>
            </w:pPr>
            <w:r w:rsidRPr="0037039D">
              <w:rPr>
                <w:rFonts w:cs="Arial"/>
                <w:szCs w:val="20"/>
              </w:rPr>
              <w:t>Personnel have specific training in handling of agents.</w:t>
            </w:r>
          </w:p>
          <w:p w14:paraId="0CF91A95" w14:textId="77777777" w:rsidR="00244A77" w:rsidRPr="0037039D" w:rsidRDefault="00244A77" w:rsidP="00374195">
            <w:pPr>
              <w:numPr>
                <w:ilvl w:val="0"/>
                <w:numId w:val="17"/>
              </w:numPr>
              <w:tabs>
                <w:tab w:val="clear" w:pos="438"/>
                <w:tab w:val="left" w:pos="342"/>
              </w:tabs>
              <w:ind w:left="342" w:hanging="342"/>
              <w:rPr>
                <w:rFonts w:cs="Arial"/>
                <w:szCs w:val="20"/>
              </w:rPr>
            </w:pPr>
            <w:r w:rsidRPr="0037039D">
              <w:rPr>
                <w:rFonts w:cs="Arial"/>
                <w:szCs w:val="20"/>
              </w:rPr>
              <w:t>Biological safety cabinets (BSC) or other physical containment devices are used for potential aerosol generation procedures.</w:t>
            </w:r>
          </w:p>
          <w:p w14:paraId="4B7D776E" w14:textId="77777777" w:rsidR="00244A77" w:rsidRPr="0037039D" w:rsidRDefault="00244A77" w:rsidP="00374195">
            <w:pPr>
              <w:numPr>
                <w:ilvl w:val="0"/>
                <w:numId w:val="17"/>
              </w:numPr>
              <w:tabs>
                <w:tab w:val="clear" w:pos="438"/>
                <w:tab w:val="left" w:pos="342"/>
              </w:tabs>
              <w:ind w:left="342" w:hanging="342"/>
              <w:rPr>
                <w:rFonts w:cs="Arial"/>
                <w:szCs w:val="20"/>
              </w:rPr>
            </w:pPr>
            <w:r w:rsidRPr="0037039D">
              <w:rPr>
                <w:rFonts w:cs="Arial"/>
                <w:szCs w:val="20"/>
              </w:rPr>
              <w:t>Biohazard signs must be posted.</w:t>
            </w:r>
          </w:p>
          <w:p w14:paraId="275BA4BC" w14:textId="77777777" w:rsidR="00244A77" w:rsidRPr="0037039D" w:rsidRDefault="00244A77" w:rsidP="00374195">
            <w:pPr>
              <w:numPr>
                <w:ilvl w:val="0"/>
                <w:numId w:val="17"/>
              </w:numPr>
              <w:tabs>
                <w:tab w:val="clear" w:pos="438"/>
                <w:tab w:val="left" w:pos="342"/>
              </w:tabs>
              <w:ind w:left="342" w:hanging="342"/>
              <w:rPr>
                <w:rFonts w:cs="Arial"/>
                <w:szCs w:val="20"/>
              </w:rPr>
            </w:pPr>
            <w:r w:rsidRPr="0037039D">
              <w:rPr>
                <w:rFonts w:cs="Arial"/>
                <w:szCs w:val="20"/>
              </w:rPr>
              <w:t>Specific PPE (personnel protective equipment) and entrance requirements.</w:t>
            </w:r>
          </w:p>
        </w:tc>
      </w:tr>
      <w:tr w:rsidR="00244A77" w:rsidRPr="0037039D" w14:paraId="118D7084" w14:textId="77777777">
        <w:trPr>
          <w:cantSplit/>
          <w:trHeight w:val="25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5BD9DBF" w14:textId="77777777" w:rsidR="00244A77" w:rsidRPr="0037039D" w:rsidRDefault="00244A77" w:rsidP="00374195">
            <w:pPr>
              <w:jc w:val="center"/>
              <w:rPr>
                <w:rFonts w:cs="Arial"/>
                <w:bCs/>
                <w:szCs w:val="20"/>
              </w:rPr>
            </w:pPr>
          </w:p>
        </w:tc>
        <w:tc>
          <w:tcPr>
            <w:tcW w:w="900" w:type="dxa"/>
            <w:tcBorders>
              <w:top w:val="single" w:sz="4" w:space="0" w:color="auto"/>
              <w:left w:val="single" w:sz="4" w:space="0" w:color="auto"/>
              <w:bottom w:val="single" w:sz="4" w:space="0" w:color="auto"/>
            </w:tcBorders>
            <w:shd w:val="clear" w:color="auto" w:fill="D9D9D9" w:themeFill="background1" w:themeFillShade="D9"/>
            <w:vAlign w:val="center"/>
          </w:tcPr>
          <w:p w14:paraId="06598D8C" w14:textId="77777777" w:rsidR="00244A77" w:rsidRPr="00374195" w:rsidRDefault="00244A77" w:rsidP="003D1FD6">
            <w:pPr>
              <w:rPr>
                <w:rFonts w:cs="Arial"/>
                <w:b/>
                <w:bCs/>
                <w:szCs w:val="20"/>
              </w:rPr>
            </w:pPr>
            <w:r w:rsidRPr="00374195">
              <w:rPr>
                <w:rFonts w:cs="Arial"/>
                <w:b/>
                <w:bCs/>
                <w:szCs w:val="20"/>
              </w:rPr>
              <w:t>BSL-3</w:t>
            </w:r>
          </w:p>
        </w:tc>
        <w:tc>
          <w:tcPr>
            <w:tcW w:w="8640" w:type="dxa"/>
            <w:tcBorders>
              <w:top w:val="single" w:sz="4" w:space="0" w:color="auto"/>
              <w:bottom w:val="single" w:sz="4" w:space="0" w:color="auto"/>
              <w:right w:val="single" w:sz="4" w:space="0" w:color="auto"/>
            </w:tcBorders>
            <w:shd w:val="clear" w:color="auto" w:fill="D9D9D9" w:themeFill="background1" w:themeFillShade="D9"/>
            <w:vAlign w:val="center"/>
          </w:tcPr>
          <w:p w14:paraId="3497E04B" w14:textId="77777777" w:rsidR="00244A77" w:rsidRPr="0037039D" w:rsidRDefault="00244A77" w:rsidP="00374195">
            <w:pPr>
              <w:rPr>
                <w:rFonts w:cs="Arial"/>
                <w:szCs w:val="20"/>
              </w:rPr>
            </w:pPr>
            <w:r w:rsidRPr="0037039D">
              <w:rPr>
                <w:rFonts w:cs="Arial"/>
                <w:szCs w:val="20"/>
              </w:rPr>
              <w:t>High risk agents (generally risk group 3), BSL-3 containment facilities, and practices.  All BSL-2 containment and practices plus the following:</w:t>
            </w:r>
          </w:p>
          <w:p w14:paraId="41846C12"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 xml:space="preserve">Laboratory access is restricted. </w:t>
            </w:r>
          </w:p>
          <w:p w14:paraId="1032CBAE"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Personnel have specific training in handling of agents.</w:t>
            </w:r>
          </w:p>
          <w:p w14:paraId="07BC7D39"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All procedures are performed in biological safety cabinets (BSC).</w:t>
            </w:r>
          </w:p>
          <w:p w14:paraId="651CB139"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Biohazard signs must be posted.</w:t>
            </w:r>
          </w:p>
          <w:p w14:paraId="18C7B66B"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Written safety policies provided by the investigator defining laboratory procedures, waste disposal, disinfection and medical surveillance.</w:t>
            </w:r>
          </w:p>
          <w:p w14:paraId="40ADF120"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Centrifuge safety cups must be used.</w:t>
            </w:r>
          </w:p>
          <w:p w14:paraId="6C0832B0" w14:textId="77777777" w:rsidR="00244A77" w:rsidRPr="0037039D" w:rsidRDefault="00244A77" w:rsidP="00374195">
            <w:pPr>
              <w:numPr>
                <w:ilvl w:val="0"/>
                <w:numId w:val="16"/>
              </w:numPr>
              <w:tabs>
                <w:tab w:val="clear" w:pos="360"/>
                <w:tab w:val="left" w:pos="342"/>
              </w:tabs>
              <w:ind w:left="342" w:hanging="342"/>
              <w:rPr>
                <w:rFonts w:cs="Arial"/>
                <w:szCs w:val="20"/>
              </w:rPr>
            </w:pPr>
            <w:r w:rsidRPr="0037039D">
              <w:rPr>
                <w:rFonts w:cs="Arial"/>
                <w:szCs w:val="20"/>
              </w:rPr>
              <w:t>Specific facility design parameters must be followed, including requirements for location, ventilation, room integrity and security.</w:t>
            </w:r>
          </w:p>
        </w:tc>
      </w:tr>
    </w:tbl>
    <w:p w14:paraId="7A22450D" w14:textId="77777777" w:rsidR="00244A77" w:rsidRDefault="00244A77" w:rsidP="00244A77">
      <w:pPr>
        <w:ind w:left="360" w:hanging="360"/>
        <w:rPr>
          <w:rFonts w:cs="Arial"/>
          <w:bCs/>
          <w:szCs w:val="20"/>
        </w:rPr>
      </w:pPr>
    </w:p>
    <w:tbl>
      <w:tblPr>
        <w:tblW w:w="10080" w:type="dxa"/>
        <w:tblInd w:w="18" w:type="dxa"/>
        <w:tblLook w:val="0000" w:firstRow="0" w:lastRow="0" w:firstColumn="0" w:lastColumn="0" w:noHBand="0" w:noVBand="0"/>
      </w:tblPr>
      <w:tblGrid>
        <w:gridCol w:w="540"/>
        <w:gridCol w:w="900"/>
        <w:gridCol w:w="8640"/>
      </w:tblGrid>
      <w:tr w:rsidR="00244A77" w:rsidRPr="0037039D" w14:paraId="46632A18" w14:textId="77777777">
        <w:trPr>
          <w:cantSplit/>
        </w:trPr>
        <w:tc>
          <w:tcPr>
            <w:tcW w:w="540" w:type="dxa"/>
            <w:tcBorders>
              <w:bottom w:val="single" w:sz="4" w:space="0" w:color="auto"/>
            </w:tcBorders>
            <w:shd w:val="clear" w:color="auto" w:fill="F3F3F3"/>
          </w:tcPr>
          <w:p w14:paraId="0FC00068" w14:textId="77777777" w:rsidR="00244A77" w:rsidRPr="0037039D" w:rsidRDefault="00CE2313" w:rsidP="0032729E">
            <w:pPr>
              <w:ind w:left="78"/>
              <w:rPr>
                <w:rFonts w:cs="Arial"/>
                <w:szCs w:val="20"/>
              </w:rPr>
            </w:pPr>
            <w:r>
              <w:rPr>
                <w:rFonts w:cs="Arial"/>
                <w:szCs w:val="20"/>
              </w:rPr>
              <w:t>3</w:t>
            </w:r>
            <w:r w:rsidR="00244A77">
              <w:rPr>
                <w:rFonts w:cs="Arial"/>
                <w:szCs w:val="20"/>
              </w:rPr>
              <w:t>.</w:t>
            </w:r>
          </w:p>
        </w:tc>
        <w:tc>
          <w:tcPr>
            <w:tcW w:w="9540" w:type="dxa"/>
            <w:gridSpan w:val="2"/>
            <w:shd w:val="clear" w:color="auto" w:fill="F3F3F3"/>
          </w:tcPr>
          <w:p w14:paraId="53DC52D9" w14:textId="77777777" w:rsidR="00244A77" w:rsidRPr="0037039D" w:rsidRDefault="00244A77" w:rsidP="0032729E">
            <w:pPr>
              <w:ind w:left="792" w:hanging="792"/>
              <w:rPr>
                <w:rFonts w:cs="Arial"/>
                <w:bCs/>
                <w:szCs w:val="20"/>
              </w:rPr>
            </w:pPr>
            <w:r w:rsidRPr="0037039D">
              <w:rPr>
                <w:rFonts w:cs="Arial"/>
                <w:bCs/>
                <w:szCs w:val="20"/>
              </w:rPr>
              <w:t>Is the highest proposed Biosafety Level</w:t>
            </w:r>
            <w:r w:rsidR="00777AB4">
              <w:rPr>
                <w:rFonts w:cs="Arial"/>
                <w:bCs/>
                <w:szCs w:val="20"/>
              </w:rPr>
              <w:t xml:space="preserve"> different</w:t>
            </w:r>
            <w:r w:rsidRPr="0037039D">
              <w:rPr>
                <w:rFonts w:cs="Arial"/>
                <w:bCs/>
                <w:szCs w:val="20"/>
              </w:rPr>
              <w:t xml:space="preserve"> </w:t>
            </w:r>
            <w:r w:rsidR="00777AB4">
              <w:rPr>
                <w:rFonts w:cs="Arial"/>
                <w:bCs/>
                <w:szCs w:val="20"/>
              </w:rPr>
              <w:t>(</w:t>
            </w:r>
            <w:r w:rsidRPr="0037039D">
              <w:rPr>
                <w:rFonts w:cs="Arial"/>
                <w:bCs/>
                <w:szCs w:val="20"/>
              </w:rPr>
              <w:t>lower</w:t>
            </w:r>
            <w:r w:rsidR="007A5E72">
              <w:rPr>
                <w:rFonts w:cs="Arial"/>
                <w:bCs/>
                <w:szCs w:val="20"/>
              </w:rPr>
              <w:t xml:space="preserve"> or higher</w:t>
            </w:r>
            <w:r w:rsidR="00777AB4">
              <w:rPr>
                <w:rFonts w:cs="Arial"/>
                <w:bCs/>
                <w:szCs w:val="20"/>
              </w:rPr>
              <w:t>)</w:t>
            </w:r>
            <w:r w:rsidRPr="0037039D">
              <w:rPr>
                <w:rFonts w:cs="Arial"/>
                <w:bCs/>
                <w:szCs w:val="20"/>
              </w:rPr>
              <w:t xml:space="preserve"> than the risk group classification for any of the described agents?</w:t>
            </w:r>
            <w:r w:rsidR="00374195">
              <w:rPr>
                <w:rFonts w:cs="Arial"/>
                <w:bCs/>
                <w:szCs w:val="20"/>
              </w:rPr>
              <w:t xml:space="preserve"> </w:t>
            </w:r>
            <w:r w:rsidRPr="0037039D">
              <w:rPr>
                <w:rFonts w:cs="Arial"/>
                <w:bCs/>
                <w:szCs w:val="20"/>
              </w:rPr>
              <w:t xml:space="preserve"> (</w:t>
            </w:r>
            <w:proofErr w:type="gramStart"/>
            <w:r w:rsidRPr="0037039D">
              <w:rPr>
                <w:rFonts w:cs="Arial"/>
                <w:bCs/>
                <w:szCs w:val="20"/>
              </w:rPr>
              <w:t>e.g</w:t>
            </w:r>
            <w:proofErr w:type="gramEnd"/>
            <w:r w:rsidRPr="0037039D">
              <w:rPr>
                <w:rFonts w:cs="Arial"/>
                <w:bCs/>
                <w:szCs w:val="20"/>
              </w:rPr>
              <w:t xml:space="preserve">. </w:t>
            </w:r>
            <w:r>
              <w:rPr>
                <w:rFonts w:cs="Arial"/>
                <w:bCs/>
                <w:szCs w:val="20"/>
              </w:rPr>
              <w:t>u</w:t>
            </w:r>
            <w:r w:rsidRPr="0037039D">
              <w:rPr>
                <w:rFonts w:cs="Arial"/>
                <w:bCs/>
                <w:szCs w:val="20"/>
              </w:rPr>
              <w:t xml:space="preserve">se of a single gene from a risk group 3 organism may qualify for </w:t>
            </w:r>
            <w:r w:rsidR="00374195">
              <w:rPr>
                <w:rFonts w:cs="Arial"/>
                <w:bCs/>
                <w:szCs w:val="20"/>
              </w:rPr>
              <w:t xml:space="preserve">recombinant </w:t>
            </w:r>
            <w:r w:rsidRPr="0037039D">
              <w:rPr>
                <w:rFonts w:cs="Arial"/>
                <w:bCs/>
                <w:szCs w:val="20"/>
              </w:rPr>
              <w:t>work at BSL-1 or BSL-2).</w:t>
            </w:r>
          </w:p>
        </w:tc>
      </w:tr>
      <w:tr w:rsidR="00244A77" w:rsidRPr="0037039D" w14:paraId="02515AD1" w14:textId="77777777">
        <w:trPr>
          <w:gridAfter w:val="1"/>
          <w:wAfter w:w="8640" w:type="dxa"/>
          <w:cantSplit/>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52BDB2" w14:textId="77777777" w:rsidR="00244A77" w:rsidRPr="0037039D" w:rsidRDefault="00244A77" w:rsidP="0032729E">
            <w:pPr>
              <w:jc w:val="center"/>
              <w:rPr>
                <w:rFonts w:cs="Arial"/>
                <w:szCs w:val="20"/>
              </w:rPr>
            </w:pPr>
          </w:p>
        </w:tc>
        <w:tc>
          <w:tcPr>
            <w:tcW w:w="900" w:type="dxa"/>
            <w:tcBorders>
              <w:left w:val="single" w:sz="4" w:space="0" w:color="auto"/>
            </w:tcBorders>
            <w:shd w:val="clear" w:color="auto" w:fill="D9D9D9" w:themeFill="background1" w:themeFillShade="D9"/>
            <w:vAlign w:val="center"/>
          </w:tcPr>
          <w:p w14:paraId="324453D8" w14:textId="77777777" w:rsidR="00244A77" w:rsidRPr="0037039D" w:rsidRDefault="00244A77" w:rsidP="0032729E">
            <w:pPr>
              <w:tabs>
                <w:tab w:val="left" w:pos="258"/>
              </w:tabs>
              <w:ind w:left="78"/>
              <w:rPr>
                <w:rFonts w:cs="Arial"/>
                <w:szCs w:val="20"/>
              </w:rPr>
            </w:pPr>
            <w:r w:rsidRPr="0037039D">
              <w:rPr>
                <w:rFonts w:cs="Arial"/>
                <w:szCs w:val="20"/>
              </w:rPr>
              <w:t>Yes</w:t>
            </w:r>
          </w:p>
        </w:tc>
      </w:tr>
      <w:tr w:rsidR="00244A77" w:rsidRPr="0037039D" w14:paraId="70741AF8" w14:textId="77777777">
        <w:trPr>
          <w:gridAfter w:val="1"/>
          <w:wAfter w:w="8640" w:type="dxa"/>
          <w:cantSplit/>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615B322" w14:textId="77777777" w:rsidR="00244A77" w:rsidRPr="0037039D" w:rsidRDefault="00244A77" w:rsidP="0032729E">
            <w:pPr>
              <w:jc w:val="center"/>
              <w:rPr>
                <w:rFonts w:cs="Arial"/>
                <w:szCs w:val="20"/>
              </w:rPr>
            </w:pPr>
          </w:p>
        </w:tc>
        <w:tc>
          <w:tcPr>
            <w:tcW w:w="900" w:type="dxa"/>
            <w:tcBorders>
              <w:left w:val="single" w:sz="4" w:space="0" w:color="auto"/>
            </w:tcBorders>
            <w:shd w:val="clear" w:color="auto" w:fill="D9D9D9" w:themeFill="background1" w:themeFillShade="D9"/>
            <w:vAlign w:val="center"/>
          </w:tcPr>
          <w:p w14:paraId="0985E378" w14:textId="77777777" w:rsidR="00244A77" w:rsidRPr="0037039D" w:rsidRDefault="00244A77" w:rsidP="0032729E">
            <w:pPr>
              <w:tabs>
                <w:tab w:val="left" w:pos="258"/>
              </w:tabs>
              <w:ind w:left="78"/>
              <w:rPr>
                <w:rFonts w:cs="Arial"/>
                <w:szCs w:val="20"/>
              </w:rPr>
            </w:pPr>
            <w:r w:rsidRPr="0037039D">
              <w:rPr>
                <w:rFonts w:cs="Arial"/>
                <w:szCs w:val="20"/>
              </w:rPr>
              <w:t>No</w:t>
            </w:r>
          </w:p>
        </w:tc>
      </w:tr>
      <w:tr w:rsidR="00244A77" w:rsidRPr="0037039D" w14:paraId="46815DC5" w14:textId="77777777">
        <w:trPr>
          <w:cantSplit/>
          <w:trHeight w:val="288"/>
        </w:trPr>
        <w:tc>
          <w:tcPr>
            <w:tcW w:w="540" w:type="dxa"/>
            <w:tcBorders>
              <w:bottom w:val="single" w:sz="4" w:space="0" w:color="auto"/>
            </w:tcBorders>
            <w:shd w:val="clear" w:color="auto" w:fill="F3F3F3"/>
          </w:tcPr>
          <w:p w14:paraId="313B895E" w14:textId="77777777" w:rsidR="00244A77" w:rsidRPr="0037039D" w:rsidRDefault="00244A77" w:rsidP="003D1FD6">
            <w:pPr>
              <w:tabs>
                <w:tab w:val="left" w:pos="258"/>
              </w:tabs>
              <w:ind w:left="78"/>
              <w:rPr>
                <w:rFonts w:cs="Arial"/>
                <w:szCs w:val="20"/>
              </w:rPr>
            </w:pPr>
          </w:p>
        </w:tc>
        <w:tc>
          <w:tcPr>
            <w:tcW w:w="9540" w:type="dxa"/>
            <w:gridSpan w:val="2"/>
            <w:tcBorders>
              <w:bottom w:val="single" w:sz="4" w:space="0" w:color="auto"/>
            </w:tcBorders>
            <w:shd w:val="clear" w:color="auto" w:fill="F3F3F3"/>
          </w:tcPr>
          <w:p w14:paraId="5411B609" w14:textId="77777777" w:rsidR="00244A77" w:rsidRPr="0037039D" w:rsidRDefault="00244A77" w:rsidP="003D1FD6">
            <w:pPr>
              <w:rPr>
                <w:rFonts w:cs="Arial"/>
                <w:bCs/>
                <w:szCs w:val="20"/>
              </w:rPr>
            </w:pPr>
            <w:r w:rsidRPr="0037039D">
              <w:rPr>
                <w:rFonts w:cs="Arial"/>
                <w:bCs/>
                <w:szCs w:val="20"/>
              </w:rPr>
              <w:t>If “Yes</w:t>
            </w:r>
            <w:r>
              <w:rPr>
                <w:rFonts w:cs="Arial"/>
                <w:bCs/>
                <w:szCs w:val="20"/>
              </w:rPr>
              <w:t>”</w:t>
            </w:r>
            <w:r w:rsidRPr="0037039D">
              <w:rPr>
                <w:rFonts w:cs="Arial"/>
                <w:bCs/>
                <w:szCs w:val="20"/>
              </w:rPr>
              <w:t>, explain the rationale for the use of the lower</w:t>
            </w:r>
            <w:r w:rsidR="007A5E72">
              <w:rPr>
                <w:rFonts w:cs="Arial"/>
                <w:bCs/>
                <w:szCs w:val="20"/>
              </w:rPr>
              <w:t>/higher</w:t>
            </w:r>
            <w:r w:rsidRPr="0037039D">
              <w:rPr>
                <w:rFonts w:cs="Arial"/>
                <w:bCs/>
                <w:szCs w:val="20"/>
              </w:rPr>
              <w:t xml:space="preserve"> Biosafety Level.</w:t>
            </w:r>
          </w:p>
        </w:tc>
      </w:tr>
      <w:tr w:rsidR="00244A77" w:rsidRPr="0037039D" w14:paraId="693DB7A8" w14:textId="77777777">
        <w:trPr>
          <w:cantSplit/>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14:paraId="6BF73AFC" w14:textId="77777777" w:rsidR="00244A77" w:rsidRDefault="00244A77" w:rsidP="003D1FD6">
            <w:pPr>
              <w:tabs>
                <w:tab w:val="left" w:pos="258"/>
              </w:tabs>
              <w:ind w:left="78"/>
              <w:rPr>
                <w:rFonts w:cs="Arial"/>
                <w:szCs w:val="20"/>
              </w:rPr>
            </w:pPr>
          </w:p>
          <w:p w14:paraId="069ECF62" w14:textId="77777777" w:rsidR="00244A77" w:rsidRPr="0037039D" w:rsidRDefault="00244A77" w:rsidP="003D1FD6">
            <w:pPr>
              <w:tabs>
                <w:tab w:val="left" w:pos="258"/>
              </w:tabs>
              <w:ind w:left="78"/>
              <w:rPr>
                <w:rFonts w:cs="Arial"/>
                <w:szCs w:val="20"/>
              </w:rPr>
            </w:pPr>
          </w:p>
          <w:p w14:paraId="1586A391" w14:textId="77777777" w:rsidR="00244A77" w:rsidRPr="0037039D" w:rsidRDefault="00244A77" w:rsidP="003D1FD6">
            <w:pPr>
              <w:tabs>
                <w:tab w:val="left" w:pos="258"/>
              </w:tabs>
              <w:ind w:left="78"/>
              <w:rPr>
                <w:rFonts w:cs="Arial"/>
                <w:szCs w:val="20"/>
              </w:rPr>
            </w:pPr>
          </w:p>
        </w:tc>
      </w:tr>
    </w:tbl>
    <w:p w14:paraId="7FBB9AE5" w14:textId="77777777" w:rsidR="00244A77" w:rsidRPr="0037039D" w:rsidRDefault="00244A77" w:rsidP="00244A77">
      <w:pPr>
        <w:ind w:left="720" w:hanging="360"/>
        <w:rPr>
          <w:rFonts w:cs="Arial"/>
          <w:bCs/>
          <w:szCs w:val="20"/>
        </w:rPr>
      </w:pPr>
    </w:p>
    <w:p w14:paraId="4A95033F" w14:textId="77777777" w:rsidR="008B385A" w:rsidRDefault="008B385A"/>
    <w:p w14:paraId="51AA74E8" w14:textId="77777777" w:rsidR="008B385A" w:rsidRDefault="008B385A"/>
    <w:p w14:paraId="1353CD23" w14:textId="77777777" w:rsidR="008B385A" w:rsidRDefault="008B385A"/>
    <w:p w14:paraId="10F17DED" w14:textId="77777777" w:rsidR="008B385A" w:rsidRDefault="008B385A"/>
    <w:p w14:paraId="1B78A825" w14:textId="77777777" w:rsidR="008B385A" w:rsidRDefault="008B385A"/>
    <w:p w14:paraId="7ED74C02" w14:textId="77777777" w:rsidR="008B385A" w:rsidRDefault="008B385A"/>
    <w:p w14:paraId="248BEE40" w14:textId="3D909897" w:rsidR="008B385A" w:rsidRDefault="008B385A">
      <w:r>
        <w:rPr>
          <w:noProof/>
        </w:rPr>
        <mc:AlternateContent>
          <mc:Choice Requires="wps">
            <w:drawing>
              <wp:anchor distT="45720" distB="45720" distL="114300" distR="114300" simplePos="0" relativeHeight="251659264" behindDoc="0" locked="0" layoutInCell="1" allowOverlap="1" wp14:anchorId="5CC1D52B" wp14:editId="78704073">
                <wp:simplePos x="0" y="0"/>
                <wp:positionH relativeFrom="column">
                  <wp:posOffset>1905</wp:posOffset>
                </wp:positionH>
                <wp:positionV relativeFrom="paragraph">
                  <wp:posOffset>59055</wp:posOffset>
                </wp:positionV>
                <wp:extent cx="62960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52475"/>
                        </a:xfrm>
                        <a:prstGeom prst="rect">
                          <a:avLst/>
                        </a:prstGeom>
                        <a:solidFill>
                          <a:srgbClr val="FFFFFF"/>
                        </a:solidFill>
                        <a:ln w="9525">
                          <a:solidFill>
                            <a:srgbClr val="000000"/>
                          </a:solidFill>
                          <a:miter lim="800000"/>
                          <a:headEnd/>
                          <a:tailEnd/>
                        </a:ln>
                      </wps:spPr>
                      <wps:txbx>
                        <w:txbxContent>
                          <w:p w14:paraId="53BB494D" w14:textId="11E68F62" w:rsidR="008B385A" w:rsidRPr="0037039D" w:rsidRDefault="008B385A" w:rsidP="008B385A">
                            <w:pPr>
                              <w:ind w:left="360" w:hanging="360"/>
                              <w:rPr>
                                <w:rFonts w:cs="Arial"/>
                                <w:bCs/>
                                <w:szCs w:val="20"/>
                              </w:rPr>
                            </w:pPr>
                            <w:r>
                              <w:rPr>
                                <w:rFonts w:cs="Arial"/>
                                <w:bCs/>
                                <w:szCs w:val="20"/>
                              </w:rPr>
                              <w:t xml:space="preserve">4. </w:t>
                            </w:r>
                            <w:r w:rsidRPr="0037039D">
                              <w:rPr>
                                <w:rFonts w:cs="Arial"/>
                                <w:bCs/>
                                <w:szCs w:val="20"/>
                              </w:rPr>
                              <w:t>Describe the potential biosafety risks of this research proposal.</w:t>
                            </w:r>
                            <w:r>
                              <w:rPr>
                                <w:rFonts w:cs="Arial"/>
                                <w:bCs/>
                                <w:szCs w:val="20"/>
                              </w:rPr>
                              <w:t xml:space="preserve"> </w:t>
                            </w:r>
                            <w:r w:rsidRPr="0037039D">
                              <w:rPr>
                                <w:rFonts w:cs="Arial"/>
                                <w:bCs/>
                                <w:szCs w:val="20"/>
                              </w:rPr>
                              <w:t xml:space="preserve"> Address the following</w:t>
                            </w:r>
                            <w:r>
                              <w:rPr>
                                <w:rFonts w:cs="Arial"/>
                                <w:bCs/>
                                <w:szCs w:val="20"/>
                              </w:rPr>
                              <w:t xml:space="preserve"> issues</w:t>
                            </w:r>
                            <w:r w:rsidRPr="0037039D">
                              <w:rPr>
                                <w:rFonts w:cs="Arial"/>
                                <w:bCs/>
                                <w:szCs w:val="20"/>
                              </w:rPr>
                              <w:t>:</w:t>
                            </w:r>
                          </w:p>
                          <w:p w14:paraId="362161C0" w14:textId="57CF0B0A" w:rsidR="008B385A" w:rsidRDefault="008B385A"/>
                          <w:p w14:paraId="5133D2C8" w14:textId="4C2A24E3" w:rsidR="008B385A" w:rsidRDefault="008B385A">
                            <w:r w:rsidRPr="0037039D">
                              <w:rPr>
                                <w:rFonts w:cs="Arial"/>
                                <w:bCs/>
                                <w:szCs w:val="20"/>
                              </w:rPr>
                              <w:t xml:space="preserve">Note that specific </w:t>
                            </w:r>
                            <w:r w:rsidRPr="00442A94">
                              <w:rPr>
                                <w:rFonts w:cs="Arial"/>
                                <w:bCs/>
                                <w:i/>
                                <w:szCs w:val="20"/>
                              </w:rPr>
                              <w:t>detailed answers</w:t>
                            </w:r>
                            <w:r w:rsidRPr="0037039D">
                              <w:rPr>
                                <w:rFonts w:cs="Arial"/>
                                <w:bCs/>
                                <w:szCs w:val="20"/>
                              </w:rPr>
                              <w:t xml:space="preserve"> are </w:t>
                            </w:r>
                            <w:r>
                              <w:rPr>
                                <w:rFonts w:cs="Arial"/>
                                <w:bCs/>
                                <w:szCs w:val="20"/>
                              </w:rPr>
                              <w:t xml:space="preserve">requested in Appendix A-1 (SECTIONS </w:t>
                            </w:r>
                            <w:r w:rsidRPr="0037039D">
                              <w:rPr>
                                <w:rFonts w:cs="Arial"/>
                                <w:bCs/>
                                <w:szCs w:val="20"/>
                              </w:rPr>
                              <w:t xml:space="preserve">B, C, D </w:t>
                            </w:r>
                            <w:r>
                              <w:rPr>
                                <w:rFonts w:cs="Arial"/>
                                <w:bCs/>
                                <w:szCs w:val="20"/>
                              </w:rPr>
                              <w:t>and</w:t>
                            </w:r>
                            <w:r w:rsidRPr="0037039D">
                              <w:rPr>
                                <w:rFonts w:cs="Arial"/>
                                <w:bCs/>
                                <w:szCs w:val="20"/>
                              </w:rPr>
                              <w:t xml:space="preserve"> E</w:t>
                            </w:r>
                            <w:r>
                              <w:rPr>
                                <w:rFonts w:cs="Arial"/>
                                <w:bCs/>
                                <w:szCs w:val="20"/>
                              </w:rPr>
                              <w:t xml:space="preserve">), </w:t>
                            </w:r>
                            <w:r w:rsidRPr="0037039D">
                              <w:rPr>
                                <w:rFonts w:cs="Arial"/>
                                <w:bCs/>
                                <w:szCs w:val="20"/>
                              </w:rPr>
                              <w:t>A-2 and/or A-3</w:t>
                            </w:r>
                            <w:r>
                              <w:rPr>
                                <w:rFonts w:cs="Arial"/>
                                <w:bCs/>
                                <w:szCs w:val="20"/>
                              </w:rPr>
                              <w:t>, depending on the experiments proposed and the biohazardous materials and agents involved</w:t>
                            </w:r>
                            <w:r w:rsidRPr="0037039D">
                              <w:rPr>
                                <w:rFonts w:cs="Arial"/>
                                <w:bCs/>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1D52B" id="_x0000_t202" coordsize="21600,21600" o:spt="202" path="m,l,21600r21600,l21600,xe">
                <v:stroke joinstyle="miter"/>
                <v:path gradientshapeok="t" o:connecttype="rect"/>
              </v:shapetype>
              <v:shape id="Text Box 2" o:spid="_x0000_s1026" type="#_x0000_t202" style="position:absolute;margin-left:.15pt;margin-top:4.65pt;width:495.7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">
                <v:textbox>
                  <w:txbxContent>
                    <w:p w14:paraId="53BB494D" w14:textId="11E68F62" w:rsidR="008B385A" w:rsidRPr="0037039D" w:rsidRDefault="008B385A" w:rsidP="008B385A">
                      <w:pPr>
                        <w:ind w:left="360" w:hanging="360"/>
                        <w:rPr>
                          <w:rFonts w:cs="Arial"/>
                          <w:bCs/>
                          <w:szCs w:val="20"/>
                        </w:rPr>
                      </w:pPr>
                      <w:r>
                        <w:rPr>
                          <w:rFonts w:cs="Arial"/>
                          <w:bCs/>
                          <w:szCs w:val="20"/>
                        </w:rPr>
                        <w:t xml:space="preserve">4. </w:t>
                      </w:r>
                      <w:r w:rsidRPr="0037039D">
                        <w:rPr>
                          <w:rFonts w:cs="Arial"/>
                          <w:bCs/>
                          <w:szCs w:val="20"/>
                        </w:rPr>
                        <w:t>Describe the potential biosafety risks of this research proposal.</w:t>
                      </w:r>
                      <w:r>
                        <w:rPr>
                          <w:rFonts w:cs="Arial"/>
                          <w:bCs/>
                          <w:szCs w:val="20"/>
                        </w:rPr>
                        <w:t xml:space="preserve"> </w:t>
                      </w:r>
                      <w:r w:rsidRPr="0037039D">
                        <w:rPr>
                          <w:rFonts w:cs="Arial"/>
                          <w:bCs/>
                          <w:szCs w:val="20"/>
                        </w:rPr>
                        <w:t xml:space="preserve"> Address the following</w:t>
                      </w:r>
                      <w:r>
                        <w:rPr>
                          <w:rFonts w:cs="Arial"/>
                          <w:bCs/>
                          <w:szCs w:val="20"/>
                        </w:rPr>
                        <w:t xml:space="preserve"> issues</w:t>
                      </w:r>
                      <w:r w:rsidRPr="0037039D">
                        <w:rPr>
                          <w:rFonts w:cs="Arial"/>
                          <w:bCs/>
                          <w:szCs w:val="20"/>
                        </w:rPr>
                        <w:t>:</w:t>
                      </w:r>
                    </w:p>
                    <w:p w14:paraId="362161C0" w14:textId="57CF0B0A" w:rsidR="008B385A" w:rsidRDefault="008B385A"/>
                    <w:p w14:paraId="5133D2C8" w14:textId="4C2A24E3" w:rsidR="008B385A" w:rsidRDefault="008B385A">
                      <w:r w:rsidRPr="0037039D">
                        <w:rPr>
                          <w:rFonts w:cs="Arial"/>
                          <w:bCs/>
                          <w:szCs w:val="20"/>
                        </w:rPr>
                        <w:t xml:space="preserve">Note that specific </w:t>
                      </w:r>
                      <w:r w:rsidRPr="00442A94">
                        <w:rPr>
                          <w:rFonts w:cs="Arial"/>
                          <w:bCs/>
                          <w:i/>
                          <w:szCs w:val="20"/>
                        </w:rPr>
                        <w:t>detailed answers</w:t>
                      </w:r>
                      <w:r w:rsidRPr="0037039D">
                        <w:rPr>
                          <w:rFonts w:cs="Arial"/>
                          <w:bCs/>
                          <w:szCs w:val="20"/>
                        </w:rPr>
                        <w:t xml:space="preserve"> are </w:t>
                      </w:r>
                      <w:r>
                        <w:rPr>
                          <w:rFonts w:cs="Arial"/>
                          <w:bCs/>
                          <w:szCs w:val="20"/>
                        </w:rPr>
                        <w:t xml:space="preserve">requested in Appendix A-1 (SECTIONS </w:t>
                      </w:r>
                      <w:r w:rsidRPr="0037039D">
                        <w:rPr>
                          <w:rFonts w:cs="Arial"/>
                          <w:bCs/>
                          <w:szCs w:val="20"/>
                        </w:rPr>
                        <w:t xml:space="preserve">B, C, D </w:t>
                      </w:r>
                      <w:r>
                        <w:rPr>
                          <w:rFonts w:cs="Arial"/>
                          <w:bCs/>
                          <w:szCs w:val="20"/>
                        </w:rPr>
                        <w:t>and</w:t>
                      </w:r>
                      <w:r w:rsidRPr="0037039D">
                        <w:rPr>
                          <w:rFonts w:cs="Arial"/>
                          <w:bCs/>
                          <w:szCs w:val="20"/>
                        </w:rPr>
                        <w:t xml:space="preserve"> E</w:t>
                      </w:r>
                      <w:r>
                        <w:rPr>
                          <w:rFonts w:cs="Arial"/>
                          <w:bCs/>
                          <w:szCs w:val="20"/>
                        </w:rPr>
                        <w:t xml:space="preserve">), </w:t>
                      </w:r>
                      <w:r w:rsidRPr="0037039D">
                        <w:rPr>
                          <w:rFonts w:cs="Arial"/>
                          <w:bCs/>
                          <w:szCs w:val="20"/>
                        </w:rPr>
                        <w:t>A-2 and/or A-3</w:t>
                      </w:r>
                      <w:r>
                        <w:rPr>
                          <w:rFonts w:cs="Arial"/>
                          <w:bCs/>
                          <w:szCs w:val="20"/>
                        </w:rPr>
                        <w:t>, depending on the experiments proposed and the biohazardous materials and agents involved</w:t>
                      </w:r>
                      <w:r w:rsidRPr="0037039D">
                        <w:rPr>
                          <w:rFonts w:cs="Arial"/>
                          <w:bCs/>
                          <w:szCs w:val="20"/>
                        </w:rPr>
                        <w:t>.</w:t>
                      </w:r>
                    </w:p>
                  </w:txbxContent>
                </v:textbox>
                <w10:wrap type="square"/>
              </v:shape>
            </w:pict>
          </mc:Fallback>
        </mc:AlternateContent>
      </w:r>
    </w:p>
    <w:p w14:paraId="273FDB1A" w14:textId="21D32DCB" w:rsidR="008B385A" w:rsidRDefault="008B385A"/>
    <w:tbl>
      <w:tblPr>
        <w:tblW w:w="10080" w:type="dxa"/>
        <w:tblInd w:w="18" w:type="dxa"/>
        <w:tblLook w:val="0000" w:firstRow="0" w:lastRow="0" w:firstColumn="0" w:lastColumn="0" w:noHBand="0" w:noVBand="0"/>
      </w:tblPr>
      <w:tblGrid>
        <w:gridCol w:w="630"/>
        <w:gridCol w:w="9450"/>
      </w:tblGrid>
      <w:tr w:rsidR="00244A77" w:rsidRPr="0037039D" w14:paraId="67385C5A" w14:textId="77777777">
        <w:trPr>
          <w:cantSplit/>
        </w:trPr>
        <w:tc>
          <w:tcPr>
            <w:tcW w:w="630" w:type="dxa"/>
            <w:tcBorders>
              <w:bottom w:val="single" w:sz="4" w:space="0" w:color="auto"/>
            </w:tcBorders>
            <w:shd w:val="clear" w:color="auto" w:fill="F3F3F3"/>
          </w:tcPr>
          <w:p w14:paraId="2F2E4F72" w14:textId="30BB0AB8" w:rsidR="00244A77" w:rsidRPr="0037039D" w:rsidRDefault="00244A77" w:rsidP="003D1FD6">
            <w:pPr>
              <w:tabs>
                <w:tab w:val="left" w:pos="258"/>
              </w:tabs>
              <w:ind w:left="78"/>
              <w:rPr>
                <w:rFonts w:cs="Arial"/>
                <w:szCs w:val="20"/>
              </w:rPr>
            </w:pPr>
            <w:r w:rsidRPr="0037039D">
              <w:rPr>
                <w:rFonts w:cs="Arial"/>
                <w:szCs w:val="20"/>
              </w:rPr>
              <w:t>4</w:t>
            </w:r>
            <w:r w:rsidR="008D20D4">
              <w:rPr>
                <w:rFonts w:cs="Arial"/>
                <w:szCs w:val="20"/>
              </w:rPr>
              <w:t>a</w:t>
            </w:r>
            <w:r>
              <w:rPr>
                <w:rFonts w:cs="Arial"/>
                <w:szCs w:val="20"/>
              </w:rPr>
              <w:t>.</w:t>
            </w:r>
          </w:p>
        </w:tc>
        <w:tc>
          <w:tcPr>
            <w:tcW w:w="9450" w:type="dxa"/>
            <w:tcBorders>
              <w:bottom w:val="single" w:sz="4" w:space="0" w:color="auto"/>
            </w:tcBorders>
            <w:shd w:val="clear" w:color="auto" w:fill="F3F3F3"/>
          </w:tcPr>
          <w:p w14:paraId="070576F9" w14:textId="056577F0" w:rsidR="008D20D4" w:rsidRDefault="00CF4CBA" w:rsidP="008B385A">
            <w:pPr>
              <w:rPr>
                <w:rFonts w:cs="Arial"/>
                <w:bCs/>
                <w:szCs w:val="20"/>
              </w:rPr>
            </w:pPr>
            <w:r>
              <w:rPr>
                <w:rFonts w:cs="Arial"/>
                <w:bCs/>
                <w:szCs w:val="20"/>
              </w:rPr>
              <w:t>Are</w:t>
            </w:r>
            <w:r w:rsidR="00244A77" w:rsidRPr="0037039D">
              <w:rPr>
                <w:rFonts w:cs="Arial"/>
                <w:bCs/>
                <w:szCs w:val="20"/>
              </w:rPr>
              <w:t xml:space="preserve"> agent(s) </w:t>
            </w:r>
            <w:r>
              <w:rPr>
                <w:rFonts w:cs="Arial"/>
                <w:bCs/>
                <w:szCs w:val="20"/>
              </w:rPr>
              <w:t xml:space="preserve">used that </w:t>
            </w:r>
            <w:r w:rsidR="00244A77" w:rsidRPr="0037039D">
              <w:rPr>
                <w:rFonts w:cs="Arial"/>
                <w:bCs/>
                <w:szCs w:val="20"/>
              </w:rPr>
              <w:t>may be infectious to humans</w:t>
            </w:r>
            <w:r>
              <w:rPr>
                <w:rFonts w:cs="Arial"/>
                <w:bCs/>
                <w:szCs w:val="20"/>
              </w:rPr>
              <w:t>?</w:t>
            </w:r>
          </w:p>
          <w:p w14:paraId="4D62ED59" w14:textId="7BE66814" w:rsidR="00757F48" w:rsidRDefault="00757F48">
            <w:pPr>
              <w:ind w:left="-18"/>
              <w:rPr>
                <w:rFonts w:cs="Arial"/>
                <w:bCs/>
                <w:szCs w:val="20"/>
              </w:rPr>
            </w:pPr>
          </w:p>
        </w:tc>
      </w:tr>
      <w:tr w:rsidR="00244A77" w:rsidRPr="0037039D" w14:paraId="0712FDF5" w14:textId="77777777">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783BCD8C" w14:textId="77777777" w:rsidR="00244A77" w:rsidRDefault="00244A77" w:rsidP="003D1FD6">
            <w:pPr>
              <w:tabs>
                <w:tab w:val="left" w:pos="258"/>
              </w:tabs>
              <w:ind w:left="78"/>
              <w:rPr>
                <w:rFonts w:cs="Arial"/>
                <w:szCs w:val="20"/>
              </w:rPr>
            </w:pPr>
          </w:p>
          <w:p w14:paraId="2949606F" w14:textId="77777777" w:rsidR="00244A77" w:rsidRPr="0037039D" w:rsidRDefault="00244A77" w:rsidP="003D1FD6">
            <w:pPr>
              <w:tabs>
                <w:tab w:val="left" w:pos="258"/>
              </w:tabs>
              <w:ind w:left="78"/>
              <w:rPr>
                <w:rFonts w:cs="Arial"/>
                <w:szCs w:val="20"/>
              </w:rPr>
            </w:pPr>
          </w:p>
          <w:p w14:paraId="7F053D70" w14:textId="77777777" w:rsidR="00244A77" w:rsidRPr="0037039D" w:rsidRDefault="00244A77" w:rsidP="003D1FD6">
            <w:pPr>
              <w:tabs>
                <w:tab w:val="left" w:pos="258"/>
              </w:tabs>
              <w:ind w:left="78"/>
              <w:rPr>
                <w:rFonts w:cs="Arial"/>
                <w:szCs w:val="20"/>
              </w:rPr>
            </w:pPr>
          </w:p>
        </w:tc>
      </w:tr>
    </w:tbl>
    <w:p w14:paraId="7EA554AD" w14:textId="77777777" w:rsidR="00244A77" w:rsidRDefault="00244A77" w:rsidP="00244A77">
      <w:pPr>
        <w:ind w:left="720" w:hanging="360"/>
        <w:rPr>
          <w:rFonts w:cs="Arial"/>
          <w:bCs/>
          <w:szCs w:val="20"/>
        </w:rPr>
      </w:pPr>
    </w:p>
    <w:tbl>
      <w:tblPr>
        <w:tblW w:w="10080" w:type="dxa"/>
        <w:tblInd w:w="18" w:type="dxa"/>
        <w:tblLook w:val="0000" w:firstRow="0" w:lastRow="0" w:firstColumn="0" w:lastColumn="0" w:noHBand="0" w:noVBand="0"/>
      </w:tblPr>
      <w:tblGrid>
        <w:gridCol w:w="630"/>
        <w:gridCol w:w="9450"/>
      </w:tblGrid>
      <w:tr w:rsidR="008D20D4" w:rsidRPr="0037039D" w14:paraId="489815FF" w14:textId="77777777" w:rsidTr="00CF29E2">
        <w:trPr>
          <w:cantSplit/>
        </w:trPr>
        <w:tc>
          <w:tcPr>
            <w:tcW w:w="630" w:type="dxa"/>
            <w:tcBorders>
              <w:bottom w:val="single" w:sz="4" w:space="0" w:color="auto"/>
            </w:tcBorders>
            <w:shd w:val="clear" w:color="auto" w:fill="F3F3F3"/>
          </w:tcPr>
          <w:p w14:paraId="7655FF2B" w14:textId="77B1F244" w:rsidR="008D20D4" w:rsidRPr="0037039D" w:rsidRDefault="008D20D4" w:rsidP="00CF29E2">
            <w:pPr>
              <w:tabs>
                <w:tab w:val="left" w:pos="258"/>
              </w:tabs>
              <w:ind w:left="78"/>
              <w:rPr>
                <w:rFonts w:cs="Arial"/>
                <w:szCs w:val="20"/>
              </w:rPr>
            </w:pPr>
            <w:r w:rsidRPr="0037039D">
              <w:rPr>
                <w:rFonts w:cs="Arial"/>
                <w:szCs w:val="20"/>
              </w:rPr>
              <w:t>4</w:t>
            </w:r>
            <w:r>
              <w:rPr>
                <w:rFonts w:cs="Arial"/>
                <w:szCs w:val="20"/>
              </w:rPr>
              <w:t>b.</w:t>
            </w:r>
          </w:p>
        </w:tc>
        <w:tc>
          <w:tcPr>
            <w:tcW w:w="9450" w:type="dxa"/>
            <w:tcBorders>
              <w:bottom w:val="single" w:sz="4" w:space="0" w:color="auto"/>
            </w:tcBorders>
            <w:shd w:val="clear" w:color="auto" w:fill="F3F3F3"/>
          </w:tcPr>
          <w:p w14:paraId="6945E12A" w14:textId="77777777" w:rsidR="008D20D4" w:rsidRPr="0037039D" w:rsidRDefault="008D20D4" w:rsidP="008B385A">
            <w:pPr>
              <w:rPr>
                <w:rFonts w:cs="Arial"/>
                <w:bCs/>
                <w:szCs w:val="20"/>
              </w:rPr>
            </w:pPr>
            <w:r>
              <w:rPr>
                <w:rFonts w:cs="Arial"/>
                <w:bCs/>
                <w:szCs w:val="20"/>
              </w:rPr>
              <w:t>Describe t</w:t>
            </w:r>
            <w:r w:rsidRPr="0037039D">
              <w:rPr>
                <w:rFonts w:cs="Arial"/>
                <w:bCs/>
                <w:szCs w:val="20"/>
              </w:rPr>
              <w:t>he risks of accidental exposure to personnel.</w:t>
            </w:r>
          </w:p>
          <w:p w14:paraId="4AA57576" w14:textId="2D464BFF" w:rsidR="008D20D4" w:rsidRDefault="008D20D4" w:rsidP="00CF29E2">
            <w:pPr>
              <w:ind w:left="-18"/>
              <w:rPr>
                <w:rFonts w:cs="Arial"/>
                <w:bCs/>
                <w:szCs w:val="20"/>
              </w:rPr>
            </w:pPr>
          </w:p>
        </w:tc>
      </w:tr>
      <w:tr w:rsidR="008D20D4" w:rsidRPr="0037039D" w14:paraId="588606FC" w14:textId="77777777" w:rsidTr="00CF29E2">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0D90A138" w14:textId="77777777" w:rsidR="008D20D4" w:rsidRDefault="008D20D4" w:rsidP="00CF29E2">
            <w:pPr>
              <w:tabs>
                <w:tab w:val="left" w:pos="258"/>
              </w:tabs>
              <w:ind w:left="78"/>
              <w:rPr>
                <w:rFonts w:cs="Arial"/>
                <w:szCs w:val="20"/>
              </w:rPr>
            </w:pPr>
          </w:p>
          <w:p w14:paraId="0085A30F" w14:textId="77777777" w:rsidR="008D20D4" w:rsidRPr="0037039D" w:rsidRDefault="008D20D4" w:rsidP="00CF29E2">
            <w:pPr>
              <w:tabs>
                <w:tab w:val="left" w:pos="258"/>
              </w:tabs>
              <w:ind w:left="78"/>
              <w:rPr>
                <w:rFonts w:cs="Arial"/>
                <w:szCs w:val="20"/>
              </w:rPr>
            </w:pPr>
          </w:p>
          <w:p w14:paraId="21CD3564" w14:textId="77777777" w:rsidR="008D20D4" w:rsidRPr="0037039D" w:rsidRDefault="008D20D4" w:rsidP="00CF29E2">
            <w:pPr>
              <w:tabs>
                <w:tab w:val="left" w:pos="258"/>
              </w:tabs>
              <w:ind w:left="78"/>
              <w:rPr>
                <w:rFonts w:cs="Arial"/>
                <w:szCs w:val="20"/>
              </w:rPr>
            </w:pPr>
          </w:p>
        </w:tc>
      </w:tr>
    </w:tbl>
    <w:p w14:paraId="1EA78A4D" w14:textId="77777777" w:rsidR="008D20D4" w:rsidRDefault="008D20D4" w:rsidP="00244A77">
      <w:pPr>
        <w:ind w:left="720" w:hanging="360"/>
        <w:rPr>
          <w:rFonts w:cs="Arial"/>
          <w:bCs/>
          <w:szCs w:val="20"/>
        </w:rPr>
      </w:pPr>
    </w:p>
    <w:tbl>
      <w:tblPr>
        <w:tblW w:w="10080" w:type="dxa"/>
        <w:tblInd w:w="18" w:type="dxa"/>
        <w:tblLook w:val="0000" w:firstRow="0" w:lastRow="0" w:firstColumn="0" w:lastColumn="0" w:noHBand="0" w:noVBand="0"/>
      </w:tblPr>
      <w:tblGrid>
        <w:gridCol w:w="630"/>
        <w:gridCol w:w="9450"/>
      </w:tblGrid>
      <w:tr w:rsidR="008D20D4" w:rsidRPr="0037039D" w14:paraId="0EEE7DA7" w14:textId="77777777" w:rsidTr="00CF29E2">
        <w:trPr>
          <w:cantSplit/>
        </w:trPr>
        <w:tc>
          <w:tcPr>
            <w:tcW w:w="630" w:type="dxa"/>
            <w:tcBorders>
              <w:bottom w:val="single" w:sz="4" w:space="0" w:color="auto"/>
            </w:tcBorders>
            <w:shd w:val="clear" w:color="auto" w:fill="F3F3F3"/>
          </w:tcPr>
          <w:p w14:paraId="0E06EB88" w14:textId="210F2618" w:rsidR="008D20D4" w:rsidRPr="0037039D" w:rsidRDefault="008D20D4" w:rsidP="00CF29E2">
            <w:pPr>
              <w:tabs>
                <w:tab w:val="left" w:pos="258"/>
              </w:tabs>
              <w:ind w:left="78"/>
              <w:rPr>
                <w:rFonts w:cs="Arial"/>
                <w:szCs w:val="20"/>
              </w:rPr>
            </w:pPr>
            <w:r w:rsidRPr="0037039D">
              <w:rPr>
                <w:rFonts w:cs="Arial"/>
                <w:szCs w:val="20"/>
              </w:rPr>
              <w:t>4</w:t>
            </w:r>
            <w:r>
              <w:rPr>
                <w:rFonts w:cs="Arial"/>
                <w:szCs w:val="20"/>
              </w:rPr>
              <w:t>c.</w:t>
            </w:r>
          </w:p>
        </w:tc>
        <w:tc>
          <w:tcPr>
            <w:tcW w:w="9450" w:type="dxa"/>
            <w:tcBorders>
              <w:bottom w:val="single" w:sz="4" w:space="0" w:color="auto"/>
            </w:tcBorders>
            <w:shd w:val="clear" w:color="auto" w:fill="F3F3F3"/>
          </w:tcPr>
          <w:p w14:paraId="79A8847C" w14:textId="5A9F228E" w:rsidR="008D20D4" w:rsidRPr="0037039D" w:rsidRDefault="008D20D4" w:rsidP="008B385A">
            <w:pPr>
              <w:rPr>
                <w:rFonts w:cs="Arial"/>
                <w:bCs/>
                <w:szCs w:val="20"/>
              </w:rPr>
            </w:pPr>
            <w:r>
              <w:rPr>
                <w:rFonts w:cs="Arial"/>
                <w:bCs/>
                <w:szCs w:val="20"/>
              </w:rPr>
              <w:t>Does the</w:t>
            </w:r>
            <w:r w:rsidRPr="0037039D">
              <w:rPr>
                <w:rFonts w:cs="Arial"/>
                <w:bCs/>
                <w:szCs w:val="20"/>
              </w:rPr>
              <w:t xml:space="preserve"> potential </w:t>
            </w:r>
            <w:r>
              <w:rPr>
                <w:rFonts w:cs="Arial"/>
                <w:bCs/>
                <w:szCs w:val="20"/>
              </w:rPr>
              <w:t xml:space="preserve">exist </w:t>
            </w:r>
            <w:r w:rsidRPr="0037039D">
              <w:rPr>
                <w:rFonts w:cs="Arial"/>
                <w:bCs/>
                <w:szCs w:val="20"/>
              </w:rPr>
              <w:t>for airborne transmission of agent(s)</w:t>
            </w:r>
            <w:r w:rsidR="008B385A">
              <w:rPr>
                <w:rFonts w:cs="Arial"/>
                <w:bCs/>
                <w:szCs w:val="20"/>
              </w:rPr>
              <w:t>, i.e. sonication, homogenization,   centrifugation</w:t>
            </w:r>
            <w:r>
              <w:rPr>
                <w:rFonts w:cs="Arial"/>
                <w:bCs/>
                <w:szCs w:val="20"/>
              </w:rPr>
              <w:t>?</w:t>
            </w:r>
          </w:p>
          <w:p w14:paraId="68BBFD3A" w14:textId="7CDE4DD3" w:rsidR="008D20D4" w:rsidRDefault="008D20D4" w:rsidP="00CF29E2">
            <w:pPr>
              <w:ind w:left="-18"/>
              <w:rPr>
                <w:rFonts w:cs="Arial"/>
                <w:bCs/>
                <w:szCs w:val="20"/>
              </w:rPr>
            </w:pPr>
          </w:p>
        </w:tc>
      </w:tr>
      <w:tr w:rsidR="008D20D4" w:rsidRPr="0037039D" w14:paraId="68F3ECC2" w14:textId="77777777" w:rsidTr="00CF29E2">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6E573280" w14:textId="77777777" w:rsidR="008D20D4" w:rsidRDefault="008D20D4" w:rsidP="00CF29E2">
            <w:pPr>
              <w:tabs>
                <w:tab w:val="left" w:pos="258"/>
              </w:tabs>
              <w:ind w:left="78"/>
              <w:rPr>
                <w:rFonts w:cs="Arial"/>
                <w:szCs w:val="20"/>
              </w:rPr>
            </w:pPr>
          </w:p>
          <w:p w14:paraId="2239599B" w14:textId="77777777" w:rsidR="008D20D4" w:rsidRPr="0037039D" w:rsidRDefault="008D20D4" w:rsidP="00CF29E2">
            <w:pPr>
              <w:tabs>
                <w:tab w:val="left" w:pos="258"/>
              </w:tabs>
              <w:ind w:left="78"/>
              <w:rPr>
                <w:rFonts w:cs="Arial"/>
                <w:szCs w:val="20"/>
              </w:rPr>
            </w:pPr>
          </w:p>
          <w:p w14:paraId="0D2F4197" w14:textId="77777777" w:rsidR="008D20D4" w:rsidRPr="0037039D" w:rsidRDefault="008D20D4" w:rsidP="00CF29E2">
            <w:pPr>
              <w:tabs>
                <w:tab w:val="left" w:pos="258"/>
              </w:tabs>
              <w:ind w:left="78"/>
              <w:rPr>
                <w:rFonts w:cs="Arial"/>
                <w:szCs w:val="20"/>
              </w:rPr>
            </w:pPr>
          </w:p>
        </w:tc>
      </w:tr>
    </w:tbl>
    <w:p w14:paraId="348FDC65" w14:textId="77777777" w:rsidR="008D20D4" w:rsidRDefault="008D20D4" w:rsidP="00244A77">
      <w:pPr>
        <w:ind w:left="720" w:hanging="360"/>
        <w:rPr>
          <w:rFonts w:cs="Arial"/>
          <w:bCs/>
          <w:szCs w:val="20"/>
        </w:rPr>
      </w:pPr>
    </w:p>
    <w:tbl>
      <w:tblPr>
        <w:tblW w:w="10080" w:type="dxa"/>
        <w:tblInd w:w="18" w:type="dxa"/>
        <w:tblLook w:val="0000" w:firstRow="0" w:lastRow="0" w:firstColumn="0" w:lastColumn="0" w:noHBand="0" w:noVBand="0"/>
      </w:tblPr>
      <w:tblGrid>
        <w:gridCol w:w="630"/>
        <w:gridCol w:w="9450"/>
      </w:tblGrid>
      <w:tr w:rsidR="008D20D4" w:rsidRPr="0037039D" w14:paraId="215B258E" w14:textId="77777777" w:rsidTr="00CF29E2">
        <w:trPr>
          <w:cantSplit/>
        </w:trPr>
        <w:tc>
          <w:tcPr>
            <w:tcW w:w="630" w:type="dxa"/>
            <w:tcBorders>
              <w:bottom w:val="single" w:sz="4" w:space="0" w:color="auto"/>
            </w:tcBorders>
            <w:shd w:val="clear" w:color="auto" w:fill="F3F3F3"/>
          </w:tcPr>
          <w:p w14:paraId="267F8137" w14:textId="5D353278" w:rsidR="008D20D4" w:rsidRPr="0037039D" w:rsidRDefault="008D20D4" w:rsidP="00CF29E2">
            <w:pPr>
              <w:tabs>
                <w:tab w:val="left" w:pos="258"/>
              </w:tabs>
              <w:ind w:left="78"/>
              <w:rPr>
                <w:rFonts w:cs="Arial"/>
                <w:szCs w:val="20"/>
              </w:rPr>
            </w:pPr>
            <w:r w:rsidRPr="0037039D">
              <w:rPr>
                <w:rFonts w:cs="Arial"/>
                <w:szCs w:val="20"/>
              </w:rPr>
              <w:t>4</w:t>
            </w:r>
            <w:r>
              <w:rPr>
                <w:rFonts w:cs="Arial"/>
                <w:szCs w:val="20"/>
              </w:rPr>
              <w:t>d.</w:t>
            </w:r>
          </w:p>
        </w:tc>
        <w:tc>
          <w:tcPr>
            <w:tcW w:w="9450" w:type="dxa"/>
            <w:tcBorders>
              <w:bottom w:val="single" w:sz="4" w:space="0" w:color="auto"/>
            </w:tcBorders>
            <w:shd w:val="clear" w:color="auto" w:fill="F3F3F3"/>
          </w:tcPr>
          <w:p w14:paraId="13F135C0" w14:textId="77777777" w:rsidR="008D20D4" w:rsidRPr="0037039D" w:rsidRDefault="008D20D4" w:rsidP="008B385A">
            <w:pPr>
              <w:rPr>
                <w:rFonts w:cs="Arial"/>
                <w:bCs/>
                <w:szCs w:val="20"/>
              </w:rPr>
            </w:pPr>
            <w:r>
              <w:rPr>
                <w:rFonts w:cs="Arial"/>
                <w:bCs/>
                <w:szCs w:val="20"/>
              </w:rPr>
              <w:t>Describe p</w:t>
            </w:r>
            <w:r w:rsidRPr="0037039D">
              <w:rPr>
                <w:rFonts w:cs="Arial"/>
                <w:bCs/>
                <w:szCs w:val="20"/>
              </w:rPr>
              <w:t>recautions to be taken by personnel including any personal protective equipment and/or routine monitoring.</w:t>
            </w:r>
          </w:p>
          <w:p w14:paraId="6818FAD1" w14:textId="25FD7702" w:rsidR="008D20D4" w:rsidRDefault="008D20D4" w:rsidP="00CF29E2">
            <w:pPr>
              <w:ind w:left="-18"/>
              <w:rPr>
                <w:rFonts w:cs="Arial"/>
                <w:bCs/>
                <w:szCs w:val="20"/>
              </w:rPr>
            </w:pPr>
          </w:p>
        </w:tc>
      </w:tr>
      <w:tr w:rsidR="008D20D4" w:rsidRPr="0037039D" w14:paraId="31D610A7" w14:textId="77777777" w:rsidTr="00CF29E2">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40BC7534" w14:textId="77777777" w:rsidR="008D20D4" w:rsidRDefault="008D20D4" w:rsidP="00CF29E2">
            <w:pPr>
              <w:tabs>
                <w:tab w:val="left" w:pos="258"/>
              </w:tabs>
              <w:ind w:left="78"/>
              <w:rPr>
                <w:rFonts w:cs="Arial"/>
                <w:szCs w:val="20"/>
              </w:rPr>
            </w:pPr>
          </w:p>
          <w:p w14:paraId="18E923B6" w14:textId="77777777" w:rsidR="008D20D4" w:rsidRPr="0037039D" w:rsidRDefault="008D20D4" w:rsidP="00CF29E2">
            <w:pPr>
              <w:tabs>
                <w:tab w:val="left" w:pos="258"/>
              </w:tabs>
              <w:ind w:left="78"/>
              <w:rPr>
                <w:rFonts w:cs="Arial"/>
                <w:szCs w:val="20"/>
              </w:rPr>
            </w:pPr>
          </w:p>
          <w:p w14:paraId="430BAC19" w14:textId="77777777" w:rsidR="008D20D4" w:rsidRPr="0037039D" w:rsidRDefault="008D20D4" w:rsidP="00CF29E2">
            <w:pPr>
              <w:tabs>
                <w:tab w:val="left" w:pos="258"/>
              </w:tabs>
              <w:ind w:left="78"/>
              <w:rPr>
                <w:rFonts w:cs="Arial"/>
                <w:szCs w:val="20"/>
              </w:rPr>
            </w:pPr>
          </w:p>
        </w:tc>
      </w:tr>
    </w:tbl>
    <w:p w14:paraId="22300012" w14:textId="77777777" w:rsidR="008D20D4" w:rsidRDefault="008D20D4" w:rsidP="00244A77">
      <w:pPr>
        <w:ind w:left="720" w:hanging="360"/>
        <w:rPr>
          <w:rFonts w:cs="Arial"/>
          <w:bCs/>
          <w:szCs w:val="20"/>
        </w:rPr>
      </w:pPr>
    </w:p>
    <w:p w14:paraId="1C717674" w14:textId="77777777" w:rsidR="008D20D4" w:rsidRDefault="008D20D4" w:rsidP="00244A77">
      <w:pPr>
        <w:ind w:left="720" w:hanging="360"/>
        <w:rPr>
          <w:rFonts w:cs="Arial"/>
          <w:bCs/>
          <w:szCs w:val="20"/>
        </w:rPr>
      </w:pPr>
    </w:p>
    <w:tbl>
      <w:tblPr>
        <w:tblW w:w="10080" w:type="dxa"/>
        <w:tblInd w:w="18" w:type="dxa"/>
        <w:tblLook w:val="0000" w:firstRow="0" w:lastRow="0" w:firstColumn="0" w:lastColumn="0" w:noHBand="0" w:noVBand="0"/>
      </w:tblPr>
      <w:tblGrid>
        <w:gridCol w:w="630"/>
        <w:gridCol w:w="9450"/>
      </w:tblGrid>
      <w:tr w:rsidR="008D20D4" w:rsidRPr="0037039D" w14:paraId="4B2F67F6" w14:textId="77777777" w:rsidTr="00CF29E2">
        <w:trPr>
          <w:cantSplit/>
        </w:trPr>
        <w:tc>
          <w:tcPr>
            <w:tcW w:w="630" w:type="dxa"/>
            <w:tcBorders>
              <w:bottom w:val="single" w:sz="4" w:space="0" w:color="auto"/>
            </w:tcBorders>
            <w:shd w:val="clear" w:color="auto" w:fill="F3F3F3"/>
          </w:tcPr>
          <w:p w14:paraId="0C773827" w14:textId="5CDE17EF" w:rsidR="008D20D4" w:rsidRPr="0037039D" w:rsidRDefault="008D20D4" w:rsidP="00CF29E2">
            <w:pPr>
              <w:tabs>
                <w:tab w:val="left" w:pos="258"/>
              </w:tabs>
              <w:ind w:left="78"/>
              <w:rPr>
                <w:rFonts w:cs="Arial"/>
                <w:szCs w:val="20"/>
              </w:rPr>
            </w:pPr>
            <w:r w:rsidRPr="0037039D">
              <w:rPr>
                <w:rFonts w:cs="Arial"/>
                <w:szCs w:val="20"/>
              </w:rPr>
              <w:t>4</w:t>
            </w:r>
            <w:r>
              <w:rPr>
                <w:rFonts w:cs="Arial"/>
                <w:szCs w:val="20"/>
              </w:rPr>
              <w:t>e.</w:t>
            </w:r>
          </w:p>
        </w:tc>
        <w:tc>
          <w:tcPr>
            <w:tcW w:w="9450" w:type="dxa"/>
            <w:tcBorders>
              <w:bottom w:val="single" w:sz="4" w:space="0" w:color="auto"/>
            </w:tcBorders>
            <w:shd w:val="clear" w:color="auto" w:fill="F3F3F3"/>
          </w:tcPr>
          <w:p w14:paraId="5A6BBC60" w14:textId="77777777" w:rsidR="008D20D4" w:rsidRDefault="008D20D4" w:rsidP="008B385A">
            <w:pPr>
              <w:rPr>
                <w:rFonts w:cs="Arial"/>
                <w:bCs/>
                <w:szCs w:val="20"/>
              </w:rPr>
            </w:pPr>
            <w:r>
              <w:rPr>
                <w:rFonts w:cs="Arial"/>
                <w:bCs/>
                <w:szCs w:val="20"/>
              </w:rPr>
              <w:t>Describe d</w:t>
            </w:r>
            <w:r w:rsidRPr="0037039D">
              <w:rPr>
                <w:rFonts w:cs="Arial"/>
                <w:bCs/>
                <w:szCs w:val="20"/>
              </w:rPr>
              <w:t>isposal of agent(s)</w:t>
            </w:r>
            <w:r>
              <w:rPr>
                <w:rFonts w:cs="Arial"/>
                <w:bCs/>
                <w:szCs w:val="20"/>
              </w:rPr>
              <w:t xml:space="preserve"> including </w:t>
            </w:r>
            <w:r w:rsidRPr="0037039D">
              <w:rPr>
                <w:rFonts w:cs="Arial"/>
                <w:bCs/>
                <w:szCs w:val="20"/>
              </w:rPr>
              <w:t xml:space="preserve">methods </w:t>
            </w:r>
            <w:r>
              <w:rPr>
                <w:rFonts w:cs="Arial"/>
                <w:bCs/>
                <w:szCs w:val="20"/>
              </w:rPr>
              <w:t xml:space="preserve">for </w:t>
            </w:r>
            <w:r w:rsidRPr="0037039D">
              <w:rPr>
                <w:rFonts w:cs="Arial"/>
                <w:bCs/>
                <w:szCs w:val="20"/>
              </w:rPr>
              <w:t xml:space="preserve">disposal or inactivation of agent(s) </w:t>
            </w:r>
            <w:r>
              <w:rPr>
                <w:rFonts w:cs="Arial"/>
                <w:bCs/>
                <w:szCs w:val="20"/>
              </w:rPr>
              <w:t xml:space="preserve">and of </w:t>
            </w:r>
            <w:r w:rsidRPr="0037039D">
              <w:rPr>
                <w:rFonts w:cs="Arial"/>
                <w:bCs/>
                <w:szCs w:val="20"/>
              </w:rPr>
              <w:t>contaminated</w:t>
            </w:r>
            <w:r>
              <w:rPr>
                <w:rFonts w:cs="Arial"/>
                <w:bCs/>
                <w:szCs w:val="20"/>
              </w:rPr>
              <w:t xml:space="preserve"> or </w:t>
            </w:r>
            <w:r w:rsidRPr="0037039D">
              <w:rPr>
                <w:rFonts w:cs="Arial"/>
                <w:bCs/>
                <w:szCs w:val="20"/>
              </w:rPr>
              <w:t>infectious material(s).</w:t>
            </w:r>
          </w:p>
          <w:p w14:paraId="722687AA" w14:textId="07CB3DE7" w:rsidR="008D20D4" w:rsidRDefault="008D20D4" w:rsidP="00CF29E2">
            <w:pPr>
              <w:ind w:left="-18"/>
              <w:rPr>
                <w:rFonts w:cs="Arial"/>
                <w:bCs/>
                <w:szCs w:val="20"/>
              </w:rPr>
            </w:pPr>
          </w:p>
        </w:tc>
      </w:tr>
      <w:tr w:rsidR="008D20D4" w:rsidRPr="0037039D" w14:paraId="453F0179" w14:textId="77777777" w:rsidTr="00CF29E2">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74B43516" w14:textId="77777777" w:rsidR="008D20D4" w:rsidRDefault="008D20D4" w:rsidP="00CF29E2">
            <w:pPr>
              <w:tabs>
                <w:tab w:val="left" w:pos="258"/>
              </w:tabs>
              <w:ind w:left="78"/>
              <w:rPr>
                <w:rFonts w:cs="Arial"/>
                <w:szCs w:val="20"/>
              </w:rPr>
            </w:pPr>
          </w:p>
          <w:p w14:paraId="40657C56" w14:textId="77777777" w:rsidR="008D20D4" w:rsidRPr="0037039D" w:rsidRDefault="008D20D4" w:rsidP="00CF29E2">
            <w:pPr>
              <w:tabs>
                <w:tab w:val="left" w:pos="258"/>
              </w:tabs>
              <w:ind w:left="78"/>
              <w:rPr>
                <w:rFonts w:cs="Arial"/>
                <w:szCs w:val="20"/>
              </w:rPr>
            </w:pPr>
          </w:p>
          <w:p w14:paraId="105FC616" w14:textId="77777777" w:rsidR="008D20D4" w:rsidRPr="0037039D" w:rsidRDefault="008D20D4" w:rsidP="00CF29E2">
            <w:pPr>
              <w:tabs>
                <w:tab w:val="left" w:pos="258"/>
              </w:tabs>
              <w:ind w:left="78"/>
              <w:rPr>
                <w:rFonts w:cs="Arial"/>
                <w:szCs w:val="20"/>
              </w:rPr>
            </w:pPr>
          </w:p>
        </w:tc>
      </w:tr>
    </w:tbl>
    <w:p w14:paraId="1965DCB5" w14:textId="248989CB" w:rsidR="008D20D4" w:rsidRPr="0037039D" w:rsidRDefault="008D20D4" w:rsidP="00244A77">
      <w:pPr>
        <w:ind w:left="720" w:hanging="360"/>
        <w:rPr>
          <w:rFonts w:cs="Arial"/>
          <w:bCs/>
          <w:szCs w:val="20"/>
        </w:rPr>
      </w:pPr>
    </w:p>
    <w:tbl>
      <w:tblPr>
        <w:tblW w:w="10080" w:type="dxa"/>
        <w:tblInd w:w="18" w:type="dxa"/>
        <w:tblLook w:val="0000" w:firstRow="0" w:lastRow="0" w:firstColumn="0" w:lastColumn="0" w:noHBand="0" w:noVBand="0"/>
      </w:tblPr>
      <w:tblGrid>
        <w:gridCol w:w="630"/>
        <w:gridCol w:w="9450"/>
      </w:tblGrid>
      <w:tr w:rsidR="00244A77" w:rsidRPr="0037039D" w14:paraId="3FCBB7FD" w14:textId="77777777">
        <w:trPr>
          <w:cantSplit/>
        </w:trPr>
        <w:tc>
          <w:tcPr>
            <w:tcW w:w="630" w:type="dxa"/>
            <w:tcBorders>
              <w:bottom w:val="single" w:sz="4" w:space="0" w:color="auto"/>
            </w:tcBorders>
            <w:shd w:val="clear" w:color="auto" w:fill="F3F3F3"/>
          </w:tcPr>
          <w:p w14:paraId="27AE654A" w14:textId="77777777" w:rsidR="00244A77" w:rsidRPr="0037039D" w:rsidRDefault="00244A77" w:rsidP="003D1FD6">
            <w:pPr>
              <w:tabs>
                <w:tab w:val="left" w:pos="258"/>
              </w:tabs>
              <w:ind w:left="78"/>
              <w:rPr>
                <w:rFonts w:cs="Arial"/>
                <w:szCs w:val="20"/>
              </w:rPr>
            </w:pPr>
            <w:r w:rsidRPr="0037039D">
              <w:rPr>
                <w:rFonts w:cs="Arial"/>
                <w:szCs w:val="20"/>
              </w:rPr>
              <w:t>5</w:t>
            </w:r>
            <w:r>
              <w:rPr>
                <w:rFonts w:cs="Arial"/>
                <w:szCs w:val="20"/>
              </w:rPr>
              <w:t>.</w:t>
            </w:r>
          </w:p>
        </w:tc>
        <w:tc>
          <w:tcPr>
            <w:tcW w:w="9450" w:type="dxa"/>
            <w:tcBorders>
              <w:bottom w:val="single" w:sz="4" w:space="0" w:color="auto"/>
            </w:tcBorders>
            <w:shd w:val="clear" w:color="auto" w:fill="F3F3F3"/>
          </w:tcPr>
          <w:p w14:paraId="687085D9" w14:textId="1FA147E0" w:rsidR="00244A77" w:rsidRPr="0037039D" w:rsidRDefault="00244A77" w:rsidP="003F09F1">
            <w:pPr>
              <w:rPr>
                <w:rFonts w:cs="Arial"/>
                <w:bCs/>
                <w:szCs w:val="20"/>
              </w:rPr>
            </w:pPr>
            <w:r w:rsidRPr="0037039D">
              <w:rPr>
                <w:rFonts w:cs="Arial"/>
                <w:bCs/>
                <w:szCs w:val="20"/>
              </w:rPr>
              <w:t xml:space="preserve">Describe the Principal Investigator’s experience with </w:t>
            </w:r>
            <w:r w:rsidR="00442A94">
              <w:rPr>
                <w:rFonts w:cs="Arial"/>
                <w:bCs/>
                <w:szCs w:val="20"/>
              </w:rPr>
              <w:t>procedures and experiments described for this application including the use of agents, organisms</w:t>
            </w:r>
            <w:r w:rsidRPr="0037039D">
              <w:rPr>
                <w:rFonts w:cs="Arial"/>
                <w:bCs/>
                <w:szCs w:val="20"/>
              </w:rPr>
              <w:t xml:space="preserve">, viruses, </w:t>
            </w:r>
            <w:r w:rsidR="00442A94">
              <w:rPr>
                <w:rFonts w:cs="Arial"/>
                <w:bCs/>
                <w:szCs w:val="20"/>
              </w:rPr>
              <w:t>vectors and/</w:t>
            </w:r>
            <w:r w:rsidRPr="0037039D">
              <w:rPr>
                <w:rFonts w:cs="Arial"/>
                <w:bCs/>
                <w:szCs w:val="20"/>
              </w:rPr>
              <w:t>or recombinant</w:t>
            </w:r>
            <w:r w:rsidR="003F09F1">
              <w:rPr>
                <w:rFonts w:cs="Arial"/>
                <w:bCs/>
                <w:szCs w:val="20"/>
              </w:rPr>
              <w:t>/synthetic</w:t>
            </w:r>
            <w:r w:rsidRPr="0037039D">
              <w:rPr>
                <w:rFonts w:cs="Arial"/>
                <w:bCs/>
                <w:szCs w:val="20"/>
              </w:rPr>
              <w:t xml:space="preserve"> </w:t>
            </w:r>
            <w:r w:rsidR="003F09F1">
              <w:rPr>
                <w:rFonts w:cs="Arial"/>
                <w:bCs/>
                <w:szCs w:val="20"/>
              </w:rPr>
              <w:t>nucleic acid molecules</w:t>
            </w:r>
            <w:r w:rsidRPr="0037039D">
              <w:rPr>
                <w:rFonts w:cs="Arial"/>
                <w:bCs/>
                <w:szCs w:val="20"/>
              </w:rPr>
              <w:t xml:space="preserve"> materials </w:t>
            </w:r>
            <w:r w:rsidR="00442A94">
              <w:rPr>
                <w:rFonts w:cs="Arial"/>
                <w:bCs/>
                <w:szCs w:val="20"/>
              </w:rPr>
              <w:t>and procedures.</w:t>
            </w:r>
          </w:p>
        </w:tc>
      </w:tr>
      <w:tr w:rsidR="00244A77" w:rsidRPr="0037039D" w14:paraId="748A5013" w14:textId="77777777">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055E3CCE" w14:textId="616EE2F4" w:rsidR="00244A77" w:rsidRDefault="00244A77" w:rsidP="003D1FD6">
            <w:pPr>
              <w:tabs>
                <w:tab w:val="left" w:pos="258"/>
              </w:tabs>
              <w:ind w:left="78"/>
              <w:rPr>
                <w:rFonts w:cs="Arial"/>
                <w:szCs w:val="20"/>
              </w:rPr>
            </w:pPr>
          </w:p>
          <w:p w14:paraId="0B4F60CA" w14:textId="40A77502" w:rsidR="00244A77" w:rsidRPr="0037039D" w:rsidRDefault="00244A77" w:rsidP="003D1FD6">
            <w:pPr>
              <w:tabs>
                <w:tab w:val="left" w:pos="258"/>
              </w:tabs>
              <w:ind w:left="78"/>
              <w:rPr>
                <w:rFonts w:cs="Arial"/>
                <w:szCs w:val="20"/>
              </w:rPr>
            </w:pPr>
          </w:p>
          <w:p w14:paraId="7F40D077" w14:textId="1D17E7DC" w:rsidR="00244A77" w:rsidRPr="0037039D" w:rsidRDefault="00244A77" w:rsidP="003D1FD6">
            <w:pPr>
              <w:tabs>
                <w:tab w:val="left" w:pos="258"/>
              </w:tabs>
              <w:ind w:left="78"/>
              <w:rPr>
                <w:rFonts w:cs="Arial"/>
                <w:szCs w:val="20"/>
              </w:rPr>
            </w:pPr>
          </w:p>
        </w:tc>
      </w:tr>
    </w:tbl>
    <w:p w14:paraId="792EEA00" w14:textId="1F2EF7F7" w:rsidR="00244A77" w:rsidRPr="0037039D" w:rsidRDefault="00244A77" w:rsidP="00244A77">
      <w:pPr>
        <w:ind w:left="360" w:hanging="360"/>
        <w:rPr>
          <w:rFonts w:cs="Arial"/>
          <w:bCs/>
          <w:szCs w:val="20"/>
        </w:rPr>
      </w:pPr>
    </w:p>
    <w:p w14:paraId="6D391CD8" w14:textId="4BA0F7FA" w:rsidR="00674CE5" w:rsidRDefault="00674CE5">
      <w:pPr>
        <w:jc w:val="center"/>
        <w:rPr>
          <w:b/>
          <w:sz w:val="32"/>
          <w:szCs w:val="32"/>
        </w:rPr>
      </w:pPr>
    </w:p>
    <w:p w14:paraId="43146C07" w14:textId="77777777" w:rsidR="00674CE5" w:rsidRDefault="00674CE5">
      <w:pPr>
        <w:jc w:val="center"/>
        <w:rPr>
          <w:b/>
          <w:sz w:val="32"/>
          <w:szCs w:val="32"/>
        </w:rPr>
      </w:pPr>
    </w:p>
    <w:p w14:paraId="01810F34" w14:textId="77777777" w:rsidR="00674CE5" w:rsidRDefault="00674CE5">
      <w:pPr>
        <w:jc w:val="center"/>
        <w:rPr>
          <w:b/>
          <w:sz w:val="32"/>
          <w:szCs w:val="32"/>
        </w:rPr>
      </w:pPr>
    </w:p>
    <w:p w14:paraId="4F30FC61" w14:textId="77777777" w:rsidR="00674CE5" w:rsidRDefault="00674CE5">
      <w:pPr>
        <w:jc w:val="center"/>
        <w:rPr>
          <w:b/>
          <w:sz w:val="32"/>
          <w:szCs w:val="32"/>
        </w:rPr>
      </w:pPr>
    </w:p>
    <w:p w14:paraId="254F01D0" w14:textId="77777777" w:rsidR="00674CE5" w:rsidRDefault="00674CE5">
      <w:pPr>
        <w:jc w:val="center"/>
        <w:rPr>
          <w:b/>
          <w:sz w:val="32"/>
          <w:szCs w:val="32"/>
        </w:rPr>
      </w:pPr>
    </w:p>
    <w:p w14:paraId="17D40102" w14:textId="77777777" w:rsidR="00D66E0C" w:rsidRDefault="00E32CE4">
      <w:pPr>
        <w:jc w:val="center"/>
        <w:rPr>
          <w:b/>
          <w:sz w:val="32"/>
          <w:szCs w:val="32"/>
        </w:rPr>
      </w:pPr>
      <w:r>
        <w:rPr>
          <w:b/>
          <w:sz w:val="32"/>
          <w:szCs w:val="32"/>
        </w:rPr>
        <w:t>Dual Use Research Concerns</w:t>
      </w:r>
    </w:p>
    <w:p w14:paraId="3B3758B5" w14:textId="77777777" w:rsidR="00AF7228" w:rsidRPr="00AF7228" w:rsidRDefault="00AF7228" w:rsidP="00AF7228">
      <w:pPr>
        <w:rPr>
          <w:rFonts w:cs="Arial"/>
          <w:b/>
          <w:bCs/>
          <w:szCs w:val="20"/>
        </w:rPr>
      </w:pPr>
      <w:r w:rsidRPr="00AF7228">
        <w:rPr>
          <w:rFonts w:cs="Arial"/>
          <w:b/>
          <w:bCs/>
          <w:szCs w:val="20"/>
        </w:rPr>
        <w:t xml:space="preserve">All PI’s must complete the CITI Modules </w:t>
      </w:r>
      <w:r>
        <w:rPr>
          <w:rFonts w:cs="Arial"/>
          <w:b/>
          <w:bCs/>
          <w:szCs w:val="20"/>
        </w:rPr>
        <w:t>“</w:t>
      </w:r>
      <w:r w:rsidRPr="00AF7228">
        <w:rPr>
          <w:rFonts w:cs="Arial"/>
          <w:b/>
          <w:szCs w:val="20"/>
        </w:rPr>
        <w:t>Dual Use Research of Concern (DURC)</w:t>
      </w:r>
      <w:r>
        <w:rPr>
          <w:rFonts w:cs="Arial"/>
          <w:b/>
          <w:szCs w:val="20"/>
        </w:rPr>
        <w:t>”</w:t>
      </w:r>
      <w:r w:rsidRPr="00AF7228">
        <w:rPr>
          <w:rFonts w:cs="Arial"/>
          <w:b/>
          <w:szCs w:val="20"/>
        </w:rPr>
        <w:t xml:space="preserve"> for any new or renewal application submitted to the IBC</w:t>
      </w:r>
    </w:p>
    <w:p w14:paraId="5552ED52" w14:textId="77777777" w:rsidR="00D66E0C" w:rsidRDefault="00D66E0C">
      <w:pPr>
        <w:jc w:val="center"/>
        <w:rPr>
          <w:b/>
          <w:szCs w:val="20"/>
        </w:rPr>
      </w:pPr>
    </w:p>
    <w:tbl>
      <w:tblPr>
        <w:tblW w:w="10080" w:type="dxa"/>
        <w:tblInd w:w="18" w:type="dxa"/>
        <w:tblLook w:val="0000" w:firstRow="0" w:lastRow="0" w:firstColumn="0" w:lastColumn="0" w:noHBand="0" w:noVBand="0"/>
      </w:tblPr>
      <w:tblGrid>
        <w:gridCol w:w="619"/>
        <w:gridCol w:w="821"/>
        <w:gridCol w:w="8640"/>
      </w:tblGrid>
      <w:tr w:rsidR="00E32CE4" w:rsidRPr="0037039D" w14:paraId="731C590E" w14:textId="77777777" w:rsidTr="003D1FD6">
        <w:trPr>
          <w:cantSplit/>
        </w:trPr>
        <w:tc>
          <w:tcPr>
            <w:tcW w:w="619" w:type="dxa"/>
            <w:shd w:val="clear" w:color="auto" w:fill="F3F3F3"/>
          </w:tcPr>
          <w:p w14:paraId="69674D43" w14:textId="77777777" w:rsidR="00E32CE4" w:rsidRPr="0037039D" w:rsidRDefault="00E32CE4" w:rsidP="003D1FD6">
            <w:pPr>
              <w:tabs>
                <w:tab w:val="left" w:pos="258"/>
              </w:tabs>
              <w:ind w:left="78"/>
              <w:rPr>
                <w:rFonts w:cs="Arial"/>
                <w:szCs w:val="20"/>
              </w:rPr>
            </w:pPr>
            <w:r>
              <w:rPr>
                <w:rFonts w:cs="Arial"/>
                <w:szCs w:val="20"/>
              </w:rPr>
              <w:t>6.</w:t>
            </w:r>
          </w:p>
        </w:tc>
        <w:tc>
          <w:tcPr>
            <w:tcW w:w="9461" w:type="dxa"/>
            <w:gridSpan w:val="2"/>
            <w:shd w:val="clear" w:color="auto" w:fill="F3F3F3"/>
          </w:tcPr>
          <w:p w14:paraId="3B0BE173" w14:textId="77777777" w:rsidR="00E32CE4" w:rsidRDefault="00E32CE4" w:rsidP="003D1FD6">
            <w:pPr>
              <w:rPr>
                <w:rFonts w:cs="Arial"/>
                <w:bCs/>
                <w:szCs w:val="20"/>
              </w:rPr>
            </w:pPr>
            <w:r>
              <w:rPr>
                <w:rFonts w:cs="Arial"/>
                <w:bCs/>
                <w:szCs w:val="20"/>
              </w:rPr>
              <w:t>The potential of Dual Use Research, research with a</w:t>
            </w:r>
            <w:r w:rsidR="00540ADC">
              <w:rPr>
                <w:rFonts w:cs="Arial"/>
                <w:bCs/>
                <w:szCs w:val="20"/>
              </w:rPr>
              <w:t>n</w:t>
            </w:r>
            <w:r>
              <w:rPr>
                <w:rFonts w:cs="Arial"/>
                <w:bCs/>
                <w:szCs w:val="20"/>
              </w:rPr>
              <w:t xml:space="preserve"> identifiable benefit but with the potential for misuse, has become a public safety concern that is being regulated at the federal level based on NSABB considerations and</w:t>
            </w:r>
            <w:r w:rsidR="007305E6">
              <w:rPr>
                <w:rFonts w:cs="Arial"/>
                <w:bCs/>
                <w:szCs w:val="20"/>
              </w:rPr>
              <w:t xml:space="preserve"> local oversight responsibility resides</w:t>
            </w:r>
            <w:r>
              <w:rPr>
                <w:rFonts w:cs="Arial"/>
                <w:bCs/>
                <w:szCs w:val="20"/>
              </w:rPr>
              <w:t xml:space="preserve"> </w:t>
            </w:r>
            <w:r w:rsidR="007305E6">
              <w:rPr>
                <w:rFonts w:cs="Arial"/>
                <w:bCs/>
                <w:szCs w:val="20"/>
              </w:rPr>
              <w:t xml:space="preserve">with </w:t>
            </w:r>
            <w:r>
              <w:rPr>
                <w:rFonts w:cs="Arial"/>
                <w:bCs/>
                <w:szCs w:val="20"/>
              </w:rPr>
              <w:t>the IBC.</w:t>
            </w:r>
          </w:p>
          <w:p w14:paraId="51D4D803" w14:textId="77777777" w:rsidR="00E32CE4" w:rsidRDefault="00E32CE4" w:rsidP="00E32CE4">
            <w:pPr>
              <w:rPr>
                <w:rFonts w:cs="Arial"/>
                <w:bCs/>
                <w:szCs w:val="20"/>
              </w:rPr>
            </w:pPr>
            <w:r>
              <w:rPr>
                <w:rFonts w:cs="Arial"/>
                <w:bCs/>
                <w:szCs w:val="20"/>
              </w:rPr>
              <w:t>If any of the questions posed below for research covered by this IBC application are answered by 'Yes', please attach as a separate page your description of the Dual Use aspects of the project</w:t>
            </w:r>
          </w:p>
          <w:p w14:paraId="6D6FBFC2" w14:textId="730657C5" w:rsidR="00D66E0C" w:rsidRDefault="008B385A">
            <w:pPr>
              <w:ind w:left="792"/>
              <w:rPr>
                <w:rFonts w:cs="Arial"/>
                <w:bCs/>
                <w:szCs w:val="20"/>
              </w:rPr>
            </w:pPr>
            <w:r>
              <w:rPr>
                <w:rFonts w:cs="Arial"/>
                <w:bCs/>
                <w:szCs w:val="20"/>
              </w:rPr>
              <w:t xml:space="preserve">  </w:t>
            </w:r>
            <w:hyperlink r:id="rId10" w:history="1">
              <w:r>
                <w:rPr>
                  <w:rStyle w:val="Hyperlink"/>
                  <w:sz w:val="23"/>
                  <w:szCs w:val="23"/>
                </w:rPr>
                <w:t>https://www.phe.gov/s3/dualuse/Pages/default.aspx</w:t>
              </w:r>
            </w:hyperlink>
          </w:p>
        </w:tc>
      </w:tr>
      <w:tr w:rsidR="00A20D0E" w:rsidRPr="0037039D" w14:paraId="44F6637B" w14:textId="77777777" w:rsidTr="003D1FD6">
        <w:trPr>
          <w:cantSplit/>
        </w:trPr>
        <w:tc>
          <w:tcPr>
            <w:tcW w:w="619" w:type="dxa"/>
            <w:tcBorders>
              <w:bottom w:val="single" w:sz="4" w:space="0" w:color="auto"/>
            </w:tcBorders>
            <w:shd w:val="clear" w:color="auto" w:fill="F3F3F3"/>
          </w:tcPr>
          <w:p w14:paraId="2191575D" w14:textId="77777777" w:rsidR="00A20D0E" w:rsidRPr="0037039D" w:rsidRDefault="00A20D0E" w:rsidP="003D1FD6">
            <w:pPr>
              <w:tabs>
                <w:tab w:val="left" w:pos="258"/>
              </w:tabs>
              <w:ind w:left="78"/>
              <w:rPr>
                <w:rFonts w:cs="Arial"/>
                <w:szCs w:val="20"/>
              </w:rPr>
            </w:pPr>
          </w:p>
        </w:tc>
        <w:tc>
          <w:tcPr>
            <w:tcW w:w="9461" w:type="dxa"/>
            <w:gridSpan w:val="2"/>
            <w:shd w:val="clear" w:color="auto" w:fill="F3F3F3"/>
          </w:tcPr>
          <w:p w14:paraId="5FD14634" w14:textId="77777777" w:rsidR="00D66E0C" w:rsidRDefault="003D1FD6">
            <w:pPr>
              <w:pStyle w:val="ListParagraph"/>
              <w:numPr>
                <w:ilvl w:val="0"/>
                <w:numId w:val="21"/>
              </w:numPr>
              <w:tabs>
                <w:tab w:val="clear" w:pos="720"/>
                <w:tab w:val="num" w:pos="432"/>
              </w:tabs>
              <w:ind w:left="432"/>
              <w:rPr>
                <w:rFonts w:cs="Arial"/>
                <w:bCs/>
                <w:szCs w:val="20"/>
              </w:rPr>
            </w:pPr>
            <w:r w:rsidRPr="003D1FD6">
              <w:rPr>
                <w:rFonts w:cs="Arial"/>
                <w:bCs/>
                <w:szCs w:val="20"/>
              </w:rPr>
              <w:t>Will this work create resistance to therapeutically useful antimicrobials or antivirals? (This applies to therapeutic agents used to control disease agents in humans, animals or plants)</w:t>
            </w:r>
          </w:p>
          <w:p w14:paraId="7A7F144D" w14:textId="77777777" w:rsidR="00D66E0C" w:rsidRDefault="003D1FD6">
            <w:pPr>
              <w:pStyle w:val="ListParagraph"/>
              <w:numPr>
                <w:ilvl w:val="0"/>
                <w:numId w:val="21"/>
              </w:numPr>
              <w:tabs>
                <w:tab w:val="clear" w:pos="720"/>
                <w:tab w:val="num" w:pos="432"/>
              </w:tabs>
              <w:ind w:left="432"/>
              <w:rPr>
                <w:rFonts w:cs="Arial"/>
                <w:bCs/>
                <w:szCs w:val="20"/>
              </w:rPr>
            </w:pPr>
            <w:r w:rsidRPr="003D1FD6">
              <w:rPr>
                <w:rFonts w:cs="Arial"/>
                <w:bCs/>
                <w:szCs w:val="20"/>
              </w:rPr>
              <w:t>Will this work enhance the virulence of a pathogen or render a non-pathogen</w:t>
            </w:r>
            <w:r>
              <w:rPr>
                <w:rFonts w:cs="Arial"/>
                <w:bCs/>
                <w:szCs w:val="20"/>
              </w:rPr>
              <w:t xml:space="preserve"> </w:t>
            </w:r>
            <w:r w:rsidRPr="003D1FD6">
              <w:rPr>
                <w:rFonts w:cs="Arial"/>
                <w:bCs/>
                <w:szCs w:val="20"/>
              </w:rPr>
              <w:t>virulent? (This applies to human, animal or plant pathogens)</w:t>
            </w:r>
          </w:p>
          <w:p w14:paraId="783ABEE3" w14:textId="77777777" w:rsidR="00D66E0C" w:rsidRDefault="003D1FD6">
            <w:pPr>
              <w:pStyle w:val="ListParagraph"/>
              <w:numPr>
                <w:ilvl w:val="0"/>
                <w:numId w:val="21"/>
              </w:numPr>
              <w:tabs>
                <w:tab w:val="clear" w:pos="720"/>
                <w:tab w:val="num" w:pos="432"/>
              </w:tabs>
              <w:ind w:left="432"/>
              <w:rPr>
                <w:rFonts w:cs="Arial"/>
                <w:bCs/>
                <w:szCs w:val="20"/>
              </w:rPr>
            </w:pPr>
            <w:r w:rsidRPr="003D1FD6">
              <w:rPr>
                <w:rFonts w:cs="Arial"/>
                <w:bCs/>
                <w:szCs w:val="20"/>
              </w:rPr>
              <w:t>Will this work increase the transmissibility of a pathogen? (This would include enhancing transmission within or between species, and altering vector competence to enhance disease transmission)</w:t>
            </w:r>
          </w:p>
          <w:p w14:paraId="00BA007B" w14:textId="77777777" w:rsidR="003D1FD6" w:rsidRPr="003D1FD6" w:rsidRDefault="003D1FD6" w:rsidP="003D1FD6">
            <w:pPr>
              <w:pStyle w:val="ListParagraph"/>
              <w:numPr>
                <w:ilvl w:val="0"/>
                <w:numId w:val="21"/>
              </w:numPr>
              <w:tabs>
                <w:tab w:val="clear" w:pos="720"/>
                <w:tab w:val="num" w:pos="432"/>
              </w:tabs>
              <w:ind w:left="432"/>
              <w:rPr>
                <w:rFonts w:cs="Arial"/>
                <w:bCs/>
                <w:szCs w:val="20"/>
              </w:rPr>
            </w:pPr>
            <w:r w:rsidRPr="003D1FD6">
              <w:rPr>
                <w:rFonts w:cs="Arial"/>
                <w:bCs/>
                <w:szCs w:val="20"/>
              </w:rPr>
              <w:t>Will this work alter the host range of a pathogen?</w:t>
            </w:r>
          </w:p>
          <w:p w14:paraId="7AB12574" w14:textId="77777777" w:rsidR="00D66E0C" w:rsidRDefault="003D1FD6">
            <w:pPr>
              <w:pStyle w:val="ListParagraph"/>
              <w:numPr>
                <w:ilvl w:val="0"/>
                <w:numId w:val="21"/>
              </w:numPr>
              <w:tabs>
                <w:tab w:val="clear" w:pos="720"/>
                <w:tab w:val="num" w:pos="432"/>
              </w:tabs>
              <w:ind w:left="432"/>
              <w:rPr>
                <w:rFonts w:cs="Arial"/>
                <w:bCs/>
                <w:szCs w:val="20"/>
              </w:rPr>
            </w:pPr>
            <w:r w:rsidRPr="003D1FD6">
              <w:rPr>
                <w:rFonts w:cs="Arial"/>
                <w:bCs/>
                <w:szCs w:val="20"/>
              </w:rPr>
              <w:t>Could the results of the project potentially demonstrate how to render a vaccine ineffective? (This applies to both human and animal vaccines)</w:t>
            </w:r>
          </w:p>
          <w:p w14:paraId="78F6CAE0" w14:textId="77777777" w:rsidR="00D66E0C" w:rsidRDefault="003D1FD6">
            <w:pPr>
              <w:pStyle w:val="ListParagraph"/>
              <w:numPr>
                <w:ilvl w:val="0"/>
                <w:numId w:val="21"/>
              </w:numPr>
              <w:tabs>
                <w:tab w:val="clear" w:pos="720"/>
                <w:tab w:val="num" w:pos="432"/>
              </w:tabs>
              <w:ind w:left="432"/>
              <w:rPr>
                <w:rFonts w:cs="Arial"/>
                <w:bCs/>
                <w:szCs w:val="20"/>
              </w:rPr>
            </w:pPr>
            <w:r w:rsidRPr="003D1FD6">
              <w:rPr>
                <w:rFonts w:cs="Arial"/>
                <w:bCs/>
                <w:szCs w:val="20"/>
              </w:rPr>
              <w:t>Could this work en</w:t>
            </w:r>
            <w:r w:rsidR="007305E6">
              <w:rPr>
                <w:rFonts w:cs="Arial"/>
                <w:bCs/>
                <w:szCs w:val="20"/>
              </w:rPr>
              <w:t>able the evasion of diagnostic/</w:t>
            </w:r>
            <w:r w:rsidRPr="003D1FD6">
              <w:rPr>
                <w:rFonts w:cs="Arial"/>
                <w:bCs/>
                <w:szCs w:val="20"/>
              </w:rPr>
              <w:t>detection modalities? (e.g., micro</w:t>
            </w:r>
            <w:r w:rsidR="007305E6">
              <w:rPr>
                <w:rFonts w:cs="Arial"/>
                <w:bCs/>
                <w:szCs w:val="20"/>
              </w:rPr>
              <w:t>encapsulation to avoid antibody-</w:t>
            </w:r>
            <w:r w:rsidRPr="003D1FD6">
              <w:rPr>
                <w:rFonts w:cs="Arial"/>
                <w:bCs/>
                <w:szCs w:val="20"/>
              </w:rPr>
              <w:t>based detection and/or the alteration of gene sequences to avoid detection by established molecular methods)</w:t>
            </w:r>
          </w:p>
          <w:p w14:paraId="2ED1E2CB" w14:textId="77777777" w:rsidR="00D66E0C" w:rsidRDefault="003D1FD6">
            <w:pPr>
              <w:pStyle w:val="ListParagraph"/>
              <w:numPr>
                <w:ilvl w:val="0"/>
                <w:numId w:val="21"/>
              </w:numPr>
              <w:tabs>
                <w:tab w:val="clear" w:pos="720"/>
                <w:tab w:val="num" w:pos="432"/>
              </w:tabs>
              <w:ind w:left="432"/>
              <w:rPr>
                <w:rFonts w:cs="Arial"/>
                <w:bCs/>
                <w:szCs w:val="20"/>
              </w:rPr>
            </w:pPr>
            <w:r w:rsidRPr="003D1FD6">
              <w:rPr>
                <w:rFonts w:cs="Arial"/>
                <w:bCs/>
                <w:szCs w:val="20"/>
              </w:rPr>
              <w:t xml:space="preserve">Could this work enable the </w:t>
            </w:r>
            <w:proofErr w:type="spellStart"/>
            <w:r w:rsidRPr="003D1FD6">
              <w:rPr>
                <w:rFonts w:cs="Arial"/>
                <w:bCs/>
                <w:szCs w:val="20"/>
              </w:rPr>
              <w:t>weaponization</w:t>
            </w:r>
            <w:proofErr w:type="spellEnd"/>
            <w:r w:rsidRPr="003D1FD6">
              <w:rPr>
                <w:rFonts w:cs="Arial"/>
                <w:bCs/>
                <w:szCs w:val="20"/>
              </w:rPr>
              <w:t xml:space="preserve"> of a pathogen or toxin (e.g., stabilization or synthesis of a “high-risk” agent)</w:t>
            </w:r>
          </w:p>
        </w:tc>
      </w:tr>
      <w:tr w:rsidR="00A20D0E" w:rsidRPr="0037039D" w14:paraId="25CC9413" w14:textId="77777777" w:rsidTr="00D525F4">
        <w:trPr>
          <w:gridAfter w:val="1"/>
          <w:wAfter w:w="8640" w:type="dxa"/>
          <w:cantSplit/>
          <w:trHeight w:val="288"/>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B534871" w14:textId="77777777" w:rsidR="00A20D0E" w:rsidRPr="0037039D" w:rsidRDefault="00A20D0E" w:rsidP="003D1FD6">
            <w:pPr>
              <w:jc w:val="center"/>
              <w:rPr>
                <w:rFonts w:cs="Arial"/>
                <w:szCs w:val="20"/>
              </w:rPr>
            </w:pPr>
          </w:p>
        </w:tc>
        <w:tc>
          <w:tcPr>
            <w:tcW w:w="821" w:type="dxa"/>
            <w:tcBorders>
              <w:left w:val="single" w:sz="4" w:space="0" w:color="auto"/>
            </w:tcBorders>
            <w:shd w:val="clear" w:color="auto" w:fill="D9D9D9" w:themeFill="background1" w:themeFillShade="D9"/>
            <w:vAlign w:val="center"/>
          </w:tcPr>
          <w:p w14:paraId="050ED9F7" w14:textId="77777777" w:rsidR="00A20D0E" w:rsidRPr="0037039D" w:rsidRDefault="00A20D0E" w:rsidP="003D1FD6">
            <w:pPr>
              <w:tabs>
                <w:tab w:val="left" w:pos="258"/>
              </w:tabs>
              <w:ind w:left="78"/>
              <w:rPr>
                <w:rFonts w:cs="Arial"/>
                <w:szCs w:val="20"/>
              </w:rPr>
            </w:pPr>
            <w:r w:rsidRPr="0037039D">
              <w:rPr>
                <w:rFonts w:cs="Arial"/>
                <w:szCs w:val="20"/>
              </w:rPr>
              <w:t>Yes</w:t>
            </w:r>
          </w:p>
        </w:tc>
      </w:tr>
      <w:tr w:rsidR="00A20D0E" w:rsidRPr="0037039D" w14:paraId="46B145ED" w14:textId="77777777" w:rsidTr="00D525F4">
        <w:trPr>
          <w:gridAfter w:val="1"/>
          <w:wAfter w:w="8640" w:type="dxa"/>
          <w:cantSplit/>
          <w:trHeight w:val="288"/>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4597159" w14:textId="77777777" w:rsidR="00A20D0E" w:rsidRPr="0037039D" w:rsidRDefault="00A20D0E" w:rsidP="003D1FD6">
            <w:pPr>
              <w:jc w:val="center"/>
              <w:rPr>
                <w:rFonts w:cs="Arial"/>
                <w:szCs w:val="20"/>
              </w:rPr>
            </w:pPr>
          </w:p>
        </w:tc>
        <w:tc>
          <w:tcPr>
            <w:tcW w:w="821" w:type="dxa"/>
            <w:tcBorders>
              <w:left w:val="single" w:sz="4" w:space="0" w:color="auto"/>
            </w:tcBorders>
            <w:shd w:val="clear" w:color="auto" w:fill="D9D9D9" w:themeFill="background1" w:themeFillShade="D9"/>
            <w:vAlign w:val="center"/>
          </w:tcPr>
          <w:p w14:paraId="665E3201" w14:textId="77777777" w:rsidR="00A20D0E" w:rsidRPr="0037039D" w:rsidRDefault="00A20D0E" w:rsidP="003D1FD6">
            <w:pPr>
              <w:tabs>
                <w:tab w:val="left" w:pos="258"/>
              </w:tabs>
              <w:ind w:left="78"/>
              <w:rPr>
                <w:rFonts w:cs="Arial"/>
                <w:szCs w:val="20"/>
              </w:rPr>
            </w:pPr>
            <w:r w:rsidRPr="0037039D">
              <w:rPr>
                <w:rFonts w:cs="Arial"/>
                <w:szCs w:val="20"/>
              </w:rPr>
              <w:t>No</w:t>
            </w:r>
          </w:p>
        </w:tc>
      </w:tr>
      <w:tr w:rsidR="003D1FD6" w:rsidRPr="0037039D" w14:paraId="1DC399A4" w14:textId="77777777" w:rsidTr="007305E6">
        <w:trPr>
          <w:cantSplit/>
          <w:trHeight w:val="288"/>
        </w:trPr>
        <w:tc>
          <w:tcPr>
            <w:tcW w:w="619" w:type="dxa"/>
            <w:tcBorders>
              <w:top w:val="single" w:sz="4" w:space="0" w:color="auto"/>
            </w:tcBorders>
            <w:shd w:val="clear" w:color="auto" w:fill="F2F2F2" w:themeFill="background1" w:themeFillShade="F2"/>
            <w:vAlign w:val="center"/>
          </w:tcPr>
          <w:p w14:paraId="19D46EB7" w14:textId="77777777" w:rsidR="003D1FD6" w:rsidRPr="0037039D" w:rsidRDefault="003D1FD6" w:rsidP="003D1FD6">
            <w:pPr>
              <w:jc w:val="center"/>
              <w:rPr>
                <w:rFonts w:cs="Arial"/>
                <w:szCs w:val="20"/>
              </w:rPr>
            </w:pPr>
          </w:p>
        </w:tc>
        <w:tc>
          <w:tcPr>
            <w:tcW w:w="9461" w:type="dxa"/>
            <w:gridSpan w:val="2"/>
            <w:tcBorders>
              <w:left w:val="nil"/>
            </w:tcBorders>
            <w:shd w:val="clear" w:color="auto" w:fill="F2F2F2" w:themeFill="background1" w:themeFillShade="F2"/>
            <w:vAlign w:val="center"/>
          </w:tcPr>
          <w:p w14:paraId="05A81F40" w14:textId="612828BA" w:rsidR="003D1FD6" w:rsidRPr="0037039D" w:rsidRDefault="003D1FD6" w:rsidP="007305E6">
            <w:pPr>
              <w:tabs>
                <w:tab w:val="left" w:pos="258"/>
              </w:tabs>
              <w:ind w:left="78"/>
              <w:rPr>
                <w:rFonts w:cs="Arial"/>
                <w:szCs w:val="20"/>
              </w:rPr>
            </w:pPr>
            <w:r>
              <w:rPr>
                <w:rFonts w:cs="Arial"/>
                <w:szCs w:val="20"/>
              </w:rPr>
              <w:t>In responding in a free</w:t>
            </w:r>
            <w:r w:rsidR="007305E6">
              <w:rPr>
                <w:rFonts w:cs="Arial"/>
                <w:szCs w:val="20"/>
              </w:rPr>
              <w:t>-</w:t>
            </w:r>
            <w:r>
              <w:rPr>
                <w:rFonts w:cs="Arial"/>
                <w:szCs w:val="20"/>
              </w:rPr>
              <w:t>form attachment to a 'Yes' answer, please consider not only the Project Design</w:t>
            </w:r>
            <w:r w:rsidR="00D525F4">
              <w:rPr>
                <w:rFonts w:cs="Arial"/>
                <w:szCs w:val="20"/>
              </w:rPr>
              <w:t xml:space="preserve"> issues but also Research Progress and Completion issues</w:t>
            </w:r>
            <w:r w:rsidR="007C7853">
              <w:rPr>
                <w:rFonts w:cs="Arial"/>
                <w:bCs/>
                <w:szCs w:val="20"/>
              </w:rPr>
              <w:t xml:space="preserve"> The IBC website at</w:t>
            </w:r>
            <w:r w:rsidR="007C7853">
              <w:t xml:space="preserve"> </w:t>
            </w:r>
            <w:hyperlink r:id="rId11" w:history="1">
              <w:r w:rsidR="007C7853" w:rsidRPr="007C7853">
                <w:rPr>
                  <w:rStyle w:val="Hyperlink"/>
                  <w:rFonts w:cs="Arial"/>
                  <w:bCs/>
                  <w:szCs w:val="20"/>
                </w:rPr>
                <w:t>http://ors.umkc.edu/research-compliance-(iacuc-ibc-irb-rsc)/institutional-biosafety-committee-(ibc</w:t>
              </w:r>
            </w:hyperlink>
            <w:r w:rsidR="007C7853" w:rsidRPr="007C7853">
              <w:rPr>
                <w:rFonts w:cs="Arial"/>
                <w:bCs/>
                <w:szCs w:val="20"/>
              </w:rPr>
              <w:t>)</w:t>
            </w:r>
            <w:r w:rsidR="007C7853">
              <w:rPr>
                <w:rFonts w:cs="Arial"/>
                <w:bCs/>
                <w:szCs w:val="20"/>
              </w:rPr>
              <w:t xml:space="preserve"> Biosafety Training - Presentations provides background for these questions.</w:t>
            </w:r>
          </w:p>
        </w:tc>
      </w:tr>
    </w:tbl>
    <w:p w14:paraId="73E9F5AD" w14:textId="77777777" w:rsidR="00E32CE4" w:rsidRDefault="00E32CE4" w:rsidP="00A20D0E">
      <w:pPr>
        <w:rPr>
          <w:rFonts w:cs="Arial"/>
          <w:bCs/>
          <w:szCs w:val="20"/>
        </w:rPr>
      </w:pPr>
    </w:p>
    <w:p w14:paraId="7182EA87" w14:textId="77777777" w:rsidR="00A20D0E" w:rsidRDefault="00A20D0E" w:rsidP="00A20D0E">
      <w:pPr>
        <w:rPr>
          <w:rFonts w:cs="Arial"/>
          <w:bCs/>
          <w:szCs w:val="20"/>
        </w:rPr>
      </w:pPr>
    </w:p>
    <w:sectPr w:rsidR="00A20D0E" w:rsidSect="001B5CAD">
      <w:headerReference w:type="default" r:id="rId12"/>
      <w:footerReference w:type="even"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15CE" w14:textId="77777777" w:rsidR="007C27BD" w:rsidRDefault="007C27BD">
      <w:r>
        <w:separator/>
      </w:r>
    </w:p>
  </w:endnote>
  <w:endnote w:type="continuationSeparator" w:id="0">
    <w:p w14:paraId="7B57CB2B" w14:textId="77777777" w:rsidR="007C27BD" w:rsidRDefault="007C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FCF7" w14:textId="77777777" w:rsidR="003D1FD6" w:rsidRDefault="005B691C">
    <w:pPr>
      <w:pStyle w:val="Footer"/>
      <w:framePr w:wrap="around" w:vAnchor="text" w:hAnchor="margin" w:xAlign="center" w:y="1"/>
      <w:rPr>
        <w:rStyle w:val="PageNumber"/>
      </w:rPr>
    </w:pPr>
    <w:r>
      <w:rPr>
        <w:rStyle w:val="PageNumber"/>
      </w:rPr>
      <w:fldChar w:fldCharType="begin"/>
    </w:r>
    <w:r w:rsidR="003D1FD6">
      <w:rPr>
        <w:rStyle w:val="PageNumber"/>
      </w:rPr>
      <w:instrText xml:space="preserve">PAGE  </w:instrText>
    </w:r>
    <w:r>
      <w:rPr>
        <w:rStyle w:val="PageNumber"/>
      </w:rPr>
      <w:fldChar w:fldCharType="end"/>
    </w:r>
  </w:p>
  <w:p w14:paraId="074C93AF" w14:textId="77777777" w:rsidR="003D1FD6" w:rsidRDefault="003D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90EE" w14:textId="0C479F86" w:rsidR="003D1FD6" w:rsidRDefault="005B691C">
    <w:pPr>
      <w:pStyle w:val="Footer"/>
      <w:framePr w:wrap="around" w:vAnchor="text" w:hAnchor="margin" w:xAlign="center" w:y="1"/>
      <w:rPr>
        <w:rStyle w:val="PageNumber"/>
      </w:rPr>
    </w:pPr>
    <w:r>
      <w:rPr>
        <w:rStyle w:val="PageNumber"/>
      </w:rPr>
      <w:fldChar w:fldCharType="begin"/>
    </w:r>
    <w:r w:rsidR="003D1FD6">
      <w:rPr>
        <w:rStyle w:val="PageNumber"/>
      </w:rPr>
      <w:instrText xml:space="preserve">PAGE  </w:instrText>
    </w:r>
    <w:r>
      <w:rPr>
        <w:rStyle w:val="PageNumber"/>
      </w:rPr>
      <w:fldChar w:fldCharType="separate"/>
    </w:r>
    <w:r w:rsidR="000604AA">
      <w:rPr>
        <w:rStyle w:val="PageNumber"/>
        <w:noProof/>
      </w:rPr>
      <w:t>8</w:t>
    </w:r>
    <w:r>
      <w:rPr>
        <w:rStyle w:val="PageNumber"/>
      </w:rPr>
      <w:fldChar w:fldCharType="end"/>
    </w:r>
  </w:p>
  <w:p w14:paraId="3449D74C" w14:textId="77777777" w:rsidR="003D1FD6" w:rsidRDefault="003D1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FE1D" w14:textId="77777777" w:rsidR="007C27BD" w:rsidRDefault="007C27BD">
      <w:r>
        <w:separator/>
      </w:r>
    </w:p>
  </w:footnote>
  <w:footnote w:type="continuationSeparator" w:id="0">
    <w:p w14:paraId="7833CA64" w14:textId="77777777" w:rsidR="007C27BD" w:rsidRDefault="007C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3D49" w14:textId="6630087B" w:rsidR="006A5D50" w:rsidRDefault="003D1FD6" w:rsidP="006A5D50">
    <w:pPr>
      <w:rPr>
        <w:rFonts w:cs="Arial"/>
        <w:bCs/>
        <w:szCs w:val="20"/>
      </w:rPr>
    </w:pPr>
    <w:r>
      <w:t>IBC Application</w:t>
    </w:r>
    <w:r w:rsidR="006A5D50" w:rsidRPr="006A5D50">
      <w:rPr>
        <w:rFonts w:cs="Arial"/>
        <w:bCs/>
        <w:szCs w:val="20"/>
      </w:rPr>
      <w:t xml:space="preserve"> </w:t>
    </w:r>
    <w:r w:rsidR="006A5D50">
      <w:rPr>
        <w:rFonts w:cs="Arial"/>
        <w:bCs/>
        <w:szCs w:val="20"/>
      </w:rPr>
      <w:tab/>
    </w:r>
    <w:r w:rsidR="006A5D50">
      <w:rPr>
        <w:rFonts w:cs="Arial"/>
        <w:bCs/>
        <w:szCs w:val="20"/>
      </w:rPr>
      <w:tab/>
    </w:r>
    <w:r w:rsidR="006A5D50">
      <w:rPr>
        <w:rFonts w:cs="Arial"/>
        <w:bCs/>
        <w:szCs w:val="20"/>
      </w:rPr>
      <w:tab/>
    </w:r>
    <w:r w:rsidR="006A5D50">
      <w:rPr>
        <w:rFonts w:cs="Arial"/>
        <w:bCs/>
        <w:szCs w:val="20"/>
      </w:rPr>
      <w:tab/>
    </w:r>
    <w:r w:rsidR="006A5D50">
      <w:rPr>
        <w:rFonts w:cs="Arial"/>
        <w:bCs/>
        <w:szCs w:val="20"/>
      </w:rPr>
      <w:tab/>
    </w:r>
    <w:r w:rsidR="006A5D50">
      <w:rPr>
        <w:rFonts w:cs="Arial"/>
        <w:bCs/>
        <w:szCs w:val="20"/>
      </w:rPr>
      <w:tab/>
    </w:r>
    <w:r w:rsidR="006A5D50">
      <w:rPr>
        <w:rFonts w:cs="Arial"/>
        <w:bCs/>
        <w:szCs w:val="20"/>
      </w:rPr>
      <w:tab/>
    </w:r>
    <w:r w:rsidR="006A5D50">
      <w:rPr>
        <w:rFonts w:cs="Arial"/>
        <w:bCs/>
        <w:szCs w:val="20"/>
      </w:rPr>
      <w:tab/>
    </w:r>
    <w:r w:rsidR="006A5D50">
      <w:rPr>
        <w:rFonts w:cs="Arial"/>
        <w:bCs/>
        <w:szCs w:val="20"/>
      </w:rPr>
      <w:tab/>
      <w:t xml:space="preserve">Protocol Number: </w:t>
    </w:r>
  </w:p>
  <w:p w14:paraId="188DC0E2" w14:textId="0E1A1970" w:rsidR="006A5D50" w:rsidRDefault="003D1FD6" w:rsidP="006A5D50">
    <w:pPr>
      <w:pStyle w:val="Header"/>
    </w:pPr>
    <w:r>
      <w:t>Version 2.</w:t>
    </w:r>
    <w:r w:rsidR="00335D5A">
      <w:t>2</w:t>
    </w:r>
    <w:r w:rsidR="00AF7228">
      <w:t>.</w:t>
    </w:r>
    <w:r w:rsidR="000604AA">
      <w:t>4</w:t>
    </w:r>
    <w:r>
      <w:t xml:space="preserve"> (</w:t>
    </w:r>
    <w:r w:rsidR="00FE40DF">
      <w:t>1</w:t>
    </w:r>
    <w:r w:rsidR="000604AA">
      <w:t>2</w:t>
    </w:r>
    <w:r w:rsidR="00FE40DF">
      <w:t>/</w:t>
    </w:r>
    <w:r w:rsidR="000604AA">
      <w:t>06</w:t>
    </w:r>
    <w:r w:rsidR="00FE40DF">
      <w:t>/201</w:t>
    </w:r>
    <w:r w:rsidR="000604AA">
      <w:t>8</w:t>
    </w:r>
    <w:r>
      <w:t>)</w:t>
    </w:r>
    <w:r w:rsidR="006A5D50" w:rsidRPr="006A5D50">
      <w:rPr>
        <w:rFonts w:cs="Arial"/>
        <w:bCs/>
        <w:szCs w:val="20"/>
      </w:rPr>
      <w:t xml:space="preserve"> </w:t>
    </w:r>
    <w:r w:rsidR="006A5D50">
      <w:rPr>
        <w:rFonts w:cs="Arial"/>
        <w:bCs/>
        <w:szCs w:val="20"/>
      </w:rPr>
      <w:tab/>
    </w:r>
    <w:r w:rsidR="006A5D50">
      <w:rPr>
        <w:rFonts w:cs="Arial"/>
        <w:bCs/>
        <w:szCs w:val="20"/>
      </w:rPr>
      <w:tab/>
      <w:t>(IBC office use only)</w:t>
    </w:r>
  </w:p>
  <w:p w14:paraId="682A6306" w14:textId="0BF38B2F" w:rsidR="003D1FD6" w:rsidRDefault="003D1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DC1"/>
    <w:multiLevelType w:val="hybridMultilevel"/>
    <w:tmpl w:val="5F607D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301C6"/>
    <w:multiLevelType w:val="hybridMultilevel"/>
    <w:tmpl w:val="93B6466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468F1"/>
    <w:multiLevelType w:val="hybridMultilevel"/>
    <w:tmpl w:val="BDCEFB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0B2856"/>
    <w:multiLevelType w:val="hybridMultilevel"/>
    <w:tmpl w:val="D5A6D4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46E8C"/>
    <w:multiLevelType w:val="hybridMultilevel"/>
    <w:tmpl w:val="288CF2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396DE5"/>
    <w:multiLevelType w:val="hybridMultilevel"/>
    <w:tmpl w:val="BDCEFB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34ED"/>
    <w:multiLevelType w:val="hybridMultilevel"/>
    <w:tmpl w:val="A4FCCC10"/>
    <w:lvl w:ilvl="0" w:tplc="DF4C139E">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0"/>
        </w:tabs>
        <w:ind w:left="0" w:hanging="360"/>
      </w:pPr>
      <w:rPr>
        <w:rFonts w:ascii="Courier New" w:hAnsi="Courier New" w:cs="Courier New" w:hint="default"/>
        <w:sz w:val="16"/>
        <w:szCs w:val="16"/>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13C81A64"/>
    <w:multiLevelType w:val="hybridMultilevel"/>
    <w:tmpl w:val="796A4FB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A66486"/>
    <w:multiLevelType w:val="hybridMultilevel"/>
    <w:tmpl w:val="56A21CB0"/>
    <w:lvl w:ilvl="0" w:tplc="B64858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EE7104"/>
    <w:multiLevelType w:val="hybridMultilevel"/>
    <w:tmpl w:val="F4DAE0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940019"/>
    <w:multiLevelType w:val="hybridMultilevel"/>
    <w:tmpl w:val="D17880F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424BE"/>
    <w:multiLevelType w:val="hybridMultilevel"/>
    <w:tmpl w:val="8160E506"/>
    <w:lvl w:ilvl="0" w:tplc="DBA85112">
      <w:start w:val="1"/>
      <w:numFmt w:val="upperRoman"/>
      <w:lvlText w:val="%1."/>
      <w:lvlJc w:val="left"/>
      <w:pPr>
        <w:tabs>
          <w:tab w:val="num" w:pos="360"/>
        </w:tabs>
        <w:ind w:left="360" w:hanging="720"/>
      </w:pPr>
      <w:rPr>
        <w:rFonts w:hint="default"/>
        <w:b/>
      </w:rPr>
    </w:lvl>
    <w:lvl w:ilvl="1" w:tplc="7EE22AD8">
      <w:start w:val="1"/>
      <w:numFmt w:val="upperLetter"/>
      <w:lvlText w:val="%2."/>
      <w:lvlJc w:val="left"/>
      <w:pPr>
        <w:tabs>
          <w:tab w:val="num" w:pos="720"/>
        </w:tabs>
        <w:ind w:left="720" w:hanging="360"/>
      </w:pPr>
      <w:rPr>
        <w:rFonts w:hint="default"/>
        <w:color w:val="auto"/>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2A71A89"/>
    <w:multiLevelType w:val="hybridMultilevel"/>
    <w:tmpl w:val="7B2A758A"/>
    <w:lvl w:ilvl="0" w:tplc="DF4C139E">
      <w:start w:val="1"/>
      <w:numFmt w:val="bullet"/>
      <w:lvlText w:val=""/>
      <w:lvlJc w:val="left"/>
      <w:pPr>
        <w:tabs>
          <w:tab w:val="num" w:pos="438"/>
        </w:tabs>
        <w:ind w:left="438" w:hanging="360"/>
      </w:pPr>
      <w:rPr>
        <w:rFonts w:ascii="Symbol" w:hAnsi="Symbol" w:hint="default"/>
        <w:sz w:val="16"/>
        <w:szCs w:val="16"/>
      </w:rPr>
    </w:lvl>
    <w:lvl w:ilvl="1" w:tplc="04090003">
      <w:start w:val="1"/>
      <w:numFmt w:val="bullet"/>
      <w:lvlText w:val="o"/>
      <w:lvlJc w:val="left"/>
      <w:pPr>
        <w:tabs>
          <w:tab w:val="num" w:pos="78"/>
        </w:tabs>
        <w:ind w:left="78" w:hanging="360"/>
      </w:pPr>
      <w:rPr>
        <w:rFonts w:ascii="Courier New" w:hAnsi="Courier New" w:cs="Courier New" w:hint="default"/>
        <w:sz w:val="16"/>
        <w:szCs w:val="16"/>
      </w:rPr>
    </w:lvl>
    <w:lvl w:ilvl="2" w:tplc="04090005">
      <w:start w:val="1"/>
      <w:numFmt w:val="bullet"/>
      <w:lvlText w:val=""/>
      <w:lvlJc w:val="left"/>
      <w:pPr>
        <w:tabs>
          <w:tab w:val="num" w:pos="798"/>
        </w:tabs>
        <w:ind w:left="798" w:hanging="360"/>
      </w:pPr>
      <w:rPr>
        <w:rFonts w:ascii="Wingdings" w:hAnsi="Wingdings" w:hint="default"/>
      </w:rPr>
    </w:lvl>
    <w:lvl w:ilvl="3" w:tplc="04090001">
      <w:start w:val="1"/>
      <w:numFmt w:val="bullet"/>
      <w:lvlText w:val=""/>
      <w:lvlJc w:val="left"/>
      <w:pPr>
        <w:tabs>
          <w:tab w:val="num" w:pos="1518"/>
        </w:tabs>
        <w:ind w:left="1518" w:hanging="360"/>
      </w:pPr>
      <w:rPr>
        <w:rFonts w:ascii="Symbol" w:hAnsi="Symbol" w:hint="default"/>
      </w:rPr>
    </w:lvl>
    <w:lvl w:ilvl="4" w:tplc="04090003" w:tentative="1">
      <w:start w:val="1"/>
      <w:numFmt w:val="bullet"/>
      <w:lvlText w:val="o"/>
      <w:lvlJc w:val="left"/>
      <w:pPr>
        <w:tabs>
          <w:tab w:val="num" w:pos="2238"/>
        </w:tabs>
        <w:ind w:left="2238" w:hanging="360"/>
      </w:pPr>
      <w:rPr>
        <w:rFonts w:ascii="Courier New" w:hAnsi="Courier New" w:cs="Courier New" w:hint="default"/>
      </w:rPr>
    </w:lvl>
    <w:lvl w:ilvl="5" w:tplc="04090005" w:tentative="1">
      <w:start w:val="1"/>
      <w:numFmt w:val="bullet"/>
      <w:lvlText w:val=""/>
      <w:lvlJc w:val="left"/>
      <w:pPr>
        <w:tabs>
          <w:tab w:val="num" w:pos="2958"/>
        </w:tabs>
        <w:ind w:left="2958" w:hanging="360"/>
      </w:pPr>
      <w:rPr>
        <w:rFonts w:ascii="Wingdings" w:hAnsi="Wingdings" w:hint="default"/>
      </w:rPr>
    </w:lvl>
    <w:lvl w:ilvl="6" w:tplc="04090001" w:tentative="1">
      <w:start w:val="1"/>
      <w:numFmt w:val="bullet"/>
      <w:lvlText w:val=""/>
      <w:lvlJc w:val="left"/>
      <w:pPr>
        <w:tabs>
          <w:tab w:val="num" w:pos="3678"/>
        </w:tabs>
        <w:ind w:left="3678" w:hanging="360"/>
      </w:pPr>
      <w:rPr>
        <w:rFonts w:ascii="Symbol" w:hAnsi="Symbol" w:hint="default"/>
      </w:rPr>
    </w:lvl>
    <w:lvl w:ilvl="7" w:tplc="04090003" w:tentative="1">
      <w:start w:val="1"/>
      <w:numFmt w:val="bullet"/>
      <w:lvlText w:val="o"/>
      <w:lvlJc w:val="left"/>
      <w:pPr>
        <w:tabs>
          <w:tab w:val="num" w:pos="4398"/>
        </w:tabs>
        <w:ind w:left="4398" w:hanging="360"/>
      </w:pPr>
      <w:rPr>
        <w:rFonts w:ascii="Courier New" w:hAnsi="Courier New" w:cs="Courier New" w:hint="default"/>
      </w:rPr>
    </w:lvl>
    <w:lvl w:ilvl="8" w:tplc="04090005" w:tentative="1">
      <w:start w:val="1"/>
      <w:numFmt w:val="bullet"/>
      <w:lvlText w:val=""/>
      <w:lvlJc w:val="left"/>
      <w:pPr>
        <w:tabs>
          <w:tab w:val="num" w:pos="5118"/>
        </w:tabs>
        <w:ind w:left="5118" w:hanging="360"/>
      </w:pPr>
      <w:rPr>
        <w:rFonts w:ascii="Wingdings" w:hAnsi="Wingdings" w:hint="default"/>
      </w:rPr>
    </w:lvl>
  </w:abstractNum>
  <w:abstractNum w:abstractNumId="13" w15:restartNumberingAfterBreak="0">
    <w:nsid w:val="2BF45807"/>
    <w:multiLevelType w:val="hybridMultilevel"/>
    <w:tmpl w:val="BDCEFB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2B3967"/>
    <w:multiLevelType w:val="hybridMultilevel"/>
    <w:tmpl w:val="28E4122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159B4"/>
    <w:multiLevelType w:val="hybridMultilevel"/>
    <w:tmpl w:val="36107FDE"/>
    <w:lvl w:ilvl="0" w:tplc="0409000F">
      <w:start w:val="1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BF3462"/>
    <w:multiLevelType w:val="hybridMultilevel"/>
    <w:tmpl w:val="AFDCF8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D8D01B8"/>
    <w:multiLevelType w:val="hybridMultilevel"/>
    <w:tmpl w:val="BDCEFB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667D78"/>
    <w:multiLevelType w:val="hybridMultilevel"/>
    <w:tmpl w:val="0D98F46A"/>
    <w:lvl w:ilvl="0" w:tplc="30ACB37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2763B3"/>
    <w:multiLevelType w:val="hybridMultilevel"/>
    <w:tmpl w:val="BB5EACD2"/>
    <w:lvl w:ilvl="0" w:tplc="1FDCA06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DD2070"/>
    <w:multiLevelType w:val="hybridMultilevel"/>
    <w:tmpl w:val="5340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B293C"/>
    <w:multiLevelType w:val="hybridMultilevel"/>
    <w:tmpl w:val="9B44F47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9253DC"/>
    <w:multiLevelType w:val="hybridMultilevel"/>
    <w:tmpl w:val="F21A6F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972646"/>
    <w:multiLevelType w:val="hybridMultilevel"/>
    <w:tmpl w:val="6946F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43D29"/>
    <w:multiLevelType w:val="hybridMultilevel"/>
    <w:tmpl w:val="BDCEFB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8113F8"/>
    <w:multiLevelType w:val="hybridMultilevel"/>
    <w:tmpl w:val="6E867062"/>
    <w:lvl w:ilvl="0" w:tplc="B07C3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80375"/>
    <w:multiLevelType w:val="hybridMultilevel"/>
    <w:tmpl w:val="69E4D9C6"/>
    <w:lvl w:ilvl="0" w:tplc="0409000F">
      <w:start w:val="1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0"/>
  </w:num>
  <w:num w:numId="4">
    <w:abstractNumId w:val="10"/>
  </w:num>
  <w:num w:numId="5">
    <w:abstractNumId w:val="22"/>
  </w:num>
  <w:num w:numId="6">
    <w:abstractNumId w:val="1"/>
  </w:num>
  <w:num w:numId="7">
    <w:abstractNumId w:val="15"/>
  </w:num>
  <w:num w:numId="8">
    <w:abstractNumId w:val="21"/>
  </w:num>
  <w:num w:numId="9">
    <w:abstractNumId w:val="26"/>
  </w:num>
  <w:num w:numId="10">
    <w:abstractNumId w:val="14"/>
  </w:num>
  <w:num w:numId="11">
    <w:abstractNumId w:val="19"/>
  </w:num>
  <w:num w:numId="12">
    <w:abstractNumId w:val="4"/>
  </w:num>
  <w:num w:numId="13">
    <w:abstractNumId w:val="9"/>
  </w:num>
  <w:num w:numId="14">
    <w:abstractNumId w:val="3"/>
  </w:num>
  <w:num w:numId="15">
    <w:abstractNumId w:val="7"/>
  </w:num>
  <w:num w:numId="16">
    <w:abstractNumId w:val="6"/>
  </w:num>
  <w:num w:numId="17">
    <w:abstractNumId w:val="12"/>
  </w:num>
  <w:num w:numId="18">
    <w:abstractNumId w:val="24"/>
  </w:num>
  <w:num w:numId="19">
    <w:abstractNumId w:val="13"/>
  </w:num>
  <w:num w:numId="20">
    <w:abstractNumId w:val="25"/>
  </w:num>
  <w:num w:numId="21">
    <w:abstractNumId w:val="23"/>
  </w:num>
  <w:num w:numId="22">
    <w:abstractNumId w:val="16"/>
  </w:num>
  <w:num w:numId="23">
    <w:abstractNumId w:val="18"/>
  </w:num>
  <w:num w:numId="24">
    <w:abstractNumId w:val="2"/>
  </w:num>
  <w:num w:numId="25">
    <w:abstractNumId w:val="17"/>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69"/>
    <w:rsid w:val="0003134D"/>
    <w:rsid w:val="00054F99"/>
    <w:rsid w:val="000604AA"/>
    <w:rsid w:val="000C1958"/>
    <w:rsid w:val="000C7E5A"/>
    <w:rsid w:val="001252C7"/>
    <w:rsid w:val="00136942"/>
    <w:rsid w:val="001842E6"/>
    <w:rsid w:val="001A0B6A"/>
    <w:rsid w:val="001B5CAD"/>
    <w:rsid w:val="001F394B"/>
    <w:rsid w:val="0024079D"/>
    <w:rsid w:val="00244A77"/>
    <w:rsid w:val="002919EA"/>
    <w:rsid w:val="002B1A69"/>
    <w:rsid w:val="002C0597"/>
    <w:rsid w:val="00303F39"/>
    <w:rsid w:val="0032114B"/>
    <w:rsid w:val="0032729E"/>
    <w:rsid w:val="00335D5A"/>
    <w:rsid w:val="00364CEF"/>
    <w:rsid w:val="003663B3"/>
    <w:rsid w:val="0037296F"/>
    <w:rsid w:val="00374195"/>
    <w:rsid w:val="0038694E"/>
    <w:rsid w:val="003B1912"/>
    <w:rsid w:val="003D1FD6"/>
    <w:rsid w:val="003D23E3"/>
    <w:rsid w:val="003E71F3"/>
    <w:rsid w:val="003F09F1"/>
    <w:rsid w:val="0040369F"/>
    <w:rsid w:val="004366A9"/>
    <w:rsid w:val="00442A94"/>
    <w:rsid w:val="00483569"/>
    <w:rsid w:val="00487A62"/>
    <w:rsid w:val="00540ADC"/>
    <w:rsid w:val="00562142"/>
    <w:rsid w:val="00562698"/>
    <w:rsid w:val="005853C2"/>
    <w:rsid w:val="005B395D"/>
    <w:rsid w:val="005B691C"/>
    <w:rsid w:val="005D5CB9"/>
    <w:rsid w:val="00637BDC"/>
    <w:rsid w:val="00655E55"/>
    <w:rsid w:val="006606CA"/>
    <w:rsid w:val="00663932"/>
    <w:rsid w:val="006723AA"/>
    <w:rsid w:val="00674CE5"/>
    <w:rsid w:val="00690881"/>
    <w:rsid w:val="00694CF0"/>
    <w:rsid w:val="006A5D50"/>
    <w:rsid w:val="006B0FB6"/>
    <w:rsid w:val="006C4320"/>
    <w:rsid w:val="006F3D8E"/>
    <w:rsid w:val="00702312"/>
    <w:rsid w:val="00704FC4"/>
    <w:rsid w:val="00713AD9"/>
    <w:rsid w:val="00715F55"/>
    <w:rsid w:val="007305E6"/>
    <w:rsid w:val="00757F48"/>
    <w:rsid w:val="00777AB4"/>
    <w:rsid w:val="007A5E72"/>
    <w:rsid w:val="007C27BD"/>
    <w:rsid w:val="007C7853"/>
    <w:rsid w:val="007C7E31"/>
    <w:rsid w:val="007E026E"/>
    <w:rsid w:val="007F210B"/>
    <w:rsid w:val="007F53A9"/>
    <w:rsid w:val="0080289A"/>
    <w:rsid w:val="008035A8"/>
    <w:rsid w:val="008216ED"/>
    <w:rsid w:val="00841B3F"/>
    <w:rsid w:val="008B385A"/>
    <w:rsid w:val="008C6840"/>
    <w:rsid w:val="008D20D4"/>
    <w:rsid w:val="008F6B45"/>
    <w:rsid w:val="00901108"/>
    <w:rsid w:val="00970830"/>
    <w:rsid w:val="009B5367"/>
    <w:rsid w:val="009C66B7"/>
    <w:rsid w:val="009E36C3"/>
    <w:rsid w:val="00A20D0E"/>
    <w:rsid w:val="00A24ABA"/>
    <w:rsid w:val="00A71564"/>
    <w:rsid w:val="00A92E25"/>
    <w:rsid w:val="00AD5252"/>
    <w:rsid w:val="00AE6334"/>
    <w:rsid w:val="00AF7228"/>
    <w:rsid w:val="00B03794"/>
    <w:rsid w:val="00B42362"/>
    <w:rsid w:val="00B552A6"/>
    <w:rsid w:val="00BD39D2"/>
    <w:rsid w:val="00BD61F3"/>
    <w:rsid w:val="00BF6114"/>
    <w:rsid w:val="00C5481C"/>
    <w:rsid w:val="00C769A4"/>
    <w:rsid w:val="00C815EB"/>
    <w:rsid w:val="00C87F48"/>
    <w:rsid w:val="00C91717"/>
    <w:rsid w:val="00CB4ABF"/>
    <w:rsid w:val="00CC7139"/>
    <w:rsid w:val="00CE2313"/>
    <w:rsid w:val="00CF2463"/>
    <w:rsid w:val="00CF4CBA"/>
    <w:rsid w:val="00D37866"/>
    <w:rsid w:val="00D525F4"/>
    <w:rsid w:val="00D60463"/>
    <w:rsid w:val="00D66E0C"/>
    <w:rsid w:val="00D82327"/>
    <w:rsid w:val="00E250B1"/>
    <w:rsid w:val="00E32CE4"/>
    <w:rsid w:val="00E355C6"/>
    <w:rsid w:val="00E724A3"/>
    <w:rsid w:val="00E74DF1"/>
    <w:rsid w:val="00E7639A"/>
    <w:rsid w:val="00E970B5"/>
    <w:rsid w:val="00EB0B5B"/>
    <w:rsid w:val="00EC15BF"/>
    <w:rsid w:val="00EC543C"/>
    <w:rsid w:val="00EE1837"/>
    <w:rsid w:val="00EE69A0"/>
    <w:rsid w:val="00F15B6D"/>
    <w:rsid w:val="00F22C87"/>
    <w:rsid w:val="00F45B41"/>
    <w:rsid w:val="00FA126A"/>
    <w:rsid w:val="00FD3D76"/>
    <w:rsid w:val="00FE40DF"/>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4351"/>
  <w15:docId w15:val="{524871CB-6EDF-4DA5-9BF6-5F39FE69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F3"/>
    <w:rPr>
      <w:rFonts w:ascii="Arial" w:hAnsi="Arial"/>
      <w:szCs w:val="24"/>
    </w:rPr>
  </w:style>
  <w:style w:type="paragraph" w:styleId="Heading1">
    <w:name w:val="heading 1"/>
    <w:basedOn w:val="Normal"/>
    <w:next w:val="Normal"/>
    <w:qFormat/>
    <w:rsid w:val="003E71F3"/>
    <w:pPr>
      <w:keepNext/>
      <w:jc w:val="center"/>
      <w:outlineLvl w:val="0"/>
    </w:pPr>
    <w:rPr>
      <w:rFonts w:ascii="Times" w:hAnsi="Times" w:cs="Arial"/>
      <w:b/>
      <w:bCs/>
      <w:sz w:val="28"/>
    </w:rPr>
  </w:style>
  <w:style w:type="paragraph" w:styleId="Heading2">
    <w:name w:val="heading 2"/>
    <w:basedOn w:val="Normal"/>
    <w:next w:val="Normal"/>
    <w:qFormat/>
    <w:rsid w:val="003E71F3"/>
    <w:pPr>
      <w:keepNext/>
      <w:spacing w:before="240" w:after="60"/>
      <w:outlineLvl w:val="1"/>
    </w:pPr>
    <w:rPr>
      <w:rFonts w:cs="Arial"/>
      <w:b/>
      <w:bCs/>
      <w:i/>
      <w:iCs/>
      <w:sz w:val="28"/>
      <w:szCs w:val="28"/>
    </w:rPr>
  </w:style>
  <w:style w:type="paragraph" w:styleId="Heading3">
    <w:name w:val="heading 3"/>
    <w:basedOn w:val="Normal"/>
    <w:next w:val="Normal"/>
    <w:qFormat/>
    <w:rsid w:val="003E71F3"/>
    <w:pPr>
      <w:keepNext/>
      <w:outlineLvl w:val="2"/>
    </w:pPr>
    <w:rPr>
      <w:rFonts w:ascii="Times" w:hAnsi="Times" w:cs="Arial"/>
      <w:b/>
      <w:bCs/>
      <w:sz w:val="24"/>
    </w:rPr>
  </w:style>
  <w:style w:type="paragraph" w:styleId="Heading5">
    <w:name w:val="heading 5"/>
    <w:basedOn w:val="Normal"/>
    <w:next w:val="Normal"/>
    <w:qFormat/>
    <w:rsid w:val="003E71F3"/>
    <w:pPr>
      <w:spacing w:before="240" w:after="60"/>
      <w:outlineLvl w:val="4"/>
    </w:pPr>
    <w:rPr>
      <w:b/>
      <w:bCs/>
      <w:i/>
      <w:iCs/>
      <w:sz w:val="26"/>
      <w:szCs w:val="26"/>
    </w:rPr>
  </w:style>
  <w:style w:type="paragraph" w:styleId="Heading6">
    <w:name w:val="heading 6"/>
    <w:basedOn w:val="Normal"/>
    <w:next w:val="Normal"/>
    <w:qFormat/>
    <w:rsid w:val="003E71F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rsid w:val="003E71F3"/>
    <w:rPr>
      <w:color w:val="0000FF"/>
      <w:u w:val="single"/>
    </w:rPr>
  </w:style>
  <w:style w:type="paragraph" w:styleId="BodyText">
    <w:name w:val="Body Text"/>
    <w:basedOn w:val="Normal"/>
    <w:rsid w:val="003E71F3"/>
    <w:pPr>
      <w:spacing w:line="360" w:lineRule="auto"/>
      <w:jc w:val="both"/>
    </w:pPr>
    <w:rPr>
      <w:rFonts w:ascii="New York" w:hAnsi="New York"/>
      <w:b/>
      <w:bCs/>
      <w:szCs w:val="20"/>
    </w:rPr>
  </w:style>
  <w:style w:type="paragraph" w:styleId="Footer">
    <w:name w:val="footer"/>
    <w:basedOn w:val="Normal"/>
    <w:rsid w:val="003E71F3"/>
    <w:pPr>
      <w:tabs>
        <w:tab w:val="center" w:pos="4320"/>
        <w:tab w:val="right" w:pos="8640"/>
      </w:tabs>
    </w:pPr>
  </w:style>
  <w:style w:type="character" w:styleId="PageNumber">
    <w:name w:val="page number"/>
    <w:basedOn w:val="DefaultParagraphFont"/>
    <w:rsid w:val="003E71F3"/>
  </w:style>
  <w:style w:type="paragraph" w:customStyle="1" w:styleId="question2">
    <w:name w:val="question2"/>
    <w:rsid w:val="003E71F3"/>
    <w:pPr>
      <w:ind w:left="432"/>
    </w:pPr>
    <w:rPr>
      <w:b/>
    </w:rPr>
  </w:style>
  <w:style w:type="character" w:styleId="CommentReference">
    <w:name w:val="annotation reference"/>
    <w:basedOn w:val="DefaultParagraphFont"/>
    <w:semiHidden/>
    <w:rsid w:val="003E71F3"/>
    <w:rPr>
      <w:sz w:val="16"/>
      <w:szCs w:val="16"/>
    </w:rPr>
  </w:style>
  <w:style w:type="paragraph" w:styleId="CommentText">
    <w:name w:val="annotation text"/>
    <w:basedOn w:val="Normal"/>
    <w:semiHidden/>
    <w:rsid w:val="003E71F3"/>
    <w:rPr>
      <w:szCs w:val="20"/>
    </w:rPr>
  </w:style>
  <w:style w:type="paragraph" w:styleId="CommentSubject">
    <w:name w:val="annotation subject"/>
    <w:basedOn w:val="CommentText"/>
    <w:next w:val="CommentText"/>
    <w:semiHidden/>
    <w:rsid w:val="003E71F3"/>
    <w:rPr>
      <w:b/>
      <w:bCs/>
    </w:rPr>
  </w:style>
  <w:style w:type="paragraph" w:styleId="BalloonText">
    <w:name w:val="Balloon Text"/>
    <w:basedOn w:val="Normal"/>
    <w:semiHidden/>
    <w:rsid w:val="003E71F3"/>
    <w:rPr>
      <w:rFonts w:ascii="Tahoma" w:hAnsi="Tahoma" w:cs="Tahoma"/>
      <w:sz w:val="16"/>
      <w:szCs w:val="16"/>
    </w:rPr>
  </w:style>
  <w:style w:type="character" w:styleId="FollowedHyperlink">
    <w:name w:val="FollowedHyperlink"/>
    <w:basedOn w:val="DefaultParagraphFont"/>
    <w:rsid w:val="006B0FB6"/>
    <w:rPr>
      <w:color w:val="800080"/>
      <w:u w:val="single"/>
    </w:rPr>
  </w:style>
  <w:style w:type="paragraph" w:styleId="Header">
    <w:name w:val="header"/>
    <w:basedOn w:val="Normal"/>
    <w:link w:val="HeaderChar"/>
    <w:rsid w:val="00244A77"/>
    <w:pPr>
      <w:tabs>
        <w:tab w:val="center" w:pos="4680"/>
        <w:tab w:val="right" w:pos="9360"/>
      </w:tabs>
    </w:pPr>
  </w:style>
  <w:style w:type="character" w:customStyle="1" w:styleId="HeaderChar">
    <w:name w:val="Header Char"/>
    <w:basedOn w:val="DefaultParagraphFont"/>
    <w:link w:val="Header"/>
    <w:rsid w:val="00244A77"/>
    <w:rPr>
      <w:rFonts w:ascii="Arial" w:hAnsi="Arial"/>
      <w:szCs w:val="24"/>
    </w:rPr>
  </w:style>
  <w:style w:type="paragraph" w:styleId="Revision">
    <w:name w:val="Revision"/>
    <w:hidden/>
    <w:uiPriority w:val="99"/>
    <w:semiHidden/>
    <w:rsid w:val="00E32CE4"/>
    <w:rPr>
      <w:rFonts w:ascii="Arial" w:hAnsi="Arial"/>
      <w:szCs w:val="24"/>
    </w:rPr>
  </w:style>
  <w:style w:type="paragraph" w:styleId="ListParagraph">
    <w:name w:val="List Paragraph"/>
    <w:basedOn w:val="Normal"/>
    <w:uiPriority w:val="34"/>
    <w:qFormat/>
    <w:rsid w:val="00A20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mkc.edu/ors/ibc/"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s.umkc.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he.gov/s3/dualuse/Pages/default.aspx" TargetMode="External"/><Relationship Id="rId4" Type="http://schemas.openxmlformats.org/officeDocument/2006/relationships/webSettings" Target="webSettings.xml"/><Relationship Id="rId9" Type="http://schemas.openxmlformats.org/officeDocument/2006/relationships/hyperlink" Target="http://www.absa.org/riskgroup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3556E5-ABDF-4E39-AE44-571ABD9C5EB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 Number:</vt:lpstr>
    </vt:vector>
  </TitlesOfParts>
  <Company>UMKC Information Serivces</Company>
  <LinksUpToDate>false</LinksUpToDate>
  <CharactersWithSpaces>15826</CharactersWithSpaces>
  <SharedDoc>false</SharedDoc>
  <HLinks>
    <vt:vector size="12" baseType="variant">
      <vt:variant>
        <vt:i4>4194392</vt:i4>
      </vt:variant>
      <vt:variant>
        <vt:i4>3</vt:i4>
      </vt:variant>
      <vt:variant>
        <vt:i4>0</vt:i4>
      </vt:variant>
      <vt:variant>
        <vt:i4>5</vt:i4>
      </vt:variant>
      <vt:variant>
        <vt:lpwstr>http://www.umkc.edu/ors/ibc/</vt:lpwstr>
      </vt:variant>
      <vt:variant>
        <vt:lpwstr/>
      </vt:variant>
      <vt:variant>
        <vt:i4>7077985</vt:i4>
      </vt:variant>
      <vt:variant>
        <vt:i4>0</vt:i4>
      </vt:variant>
      <vt:variant>
        <vt:i4>0</vt:i4>
      </vt:variant>
      <vt:variant>
        <vt:i4>5</vt:i4>
      </vt:variant>
      <vt:variant>
        <vt:lpwstr>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Number:</dc:title>
  <dc:creator>ReadGS</dc:creator>
  <cp:lastModifiedBy>Winders, Christopher</cp:lastModifiedBy>
  <cp:revision>3</cp:revision>
  <cp:lastPrinted>2011-02-09T04:44:00Z</cp:lastPrinted>
  <dcterms:created xsi:type="dcterms:W3CDTF">2018-12-06T20:11:00Z</dcterms:created>
  <dcterms:modified xsi:type="dcterms:W3CDTF">2018-12-06T20:12:00Z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