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1F1E" w14:textId="77777777" w:rsidR="00AC7EEB" w:rsidRPr="00761A1D" w:rsidRDefault="00AC7EEB" w:rsidP="00AC7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color w:val="000000"/>
          <w:sz w:val="28"/>
          <w:szCs w:val="28"/>
        </w:rPr>
      </w:pPr>
      <w:r w:rsidRPr="00761A1D">
        <w:rPr>
          <w:rFonts w:asciiTheme="majorHAnsi" w:hAnsiTheme="majorHAnsi" w:cstheme="minorHAnsi"/>
          <w:b/>
          <w:color w:val="000000"/>
          <w:sz w:val="28"/>
          <w:szCs w:val="28"/>
        </w:rPr>
        <w:t>Literature Search for Painful Procedures</w:t>
      </w:r>
    </w:p>
    <w:p w14:paraId="32AA9020" w14:textId="77777777" w:rsidR="00AC7EEB" w:rsidRPr="00761A1D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467E760" w14:textId="77777777" w:rsidR="00AC7EEB" w:rsidRPr="00763782" w:rsidRDefault="00AC7EEB" w:rsidP="00E922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Any procedure that may </w:t>
      </w:r>
      <w:r w:rsidR="00E92276" w:rsidRPr="00763782">
        <w:rPr>
          <w:rFonts w:cstheme="minorHAnsi"/>
          <w:i/>
          <w:color w:val="000000"/>
        </w:rPr>
        <w:t>potentially</w:t>
      </w:r>
      <w:r w:rsidR="00E92276" w:rsidRPr="00763782">
        <w:rPr>
          <w:rFonts w:cstheme="minorHAnsi"/>
          <w:color w:val="000000"/>
        </w:rPr>
        <w:t xml:space="preserve"> cause more than momentary or slight pain or distress requires a literature search for animal alternatives.</w:t>
      </w:r>
    </w:p>
    <w:p w14:paraId="31244038" w14:textId="77777777" w:rsidR="00E92276" w:rsidRPr="00763782" w:rsidRDefault="00E92276" w:rsidP="00E922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C05EDD" w14:textId="77777777" w:rsidR="00DF492D" w:rsidRPr="00763782" w:rsidRDefault="00E92276" w:rsidP="00E9227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Replacement, reduction, and refinement (the 3R's) must be addressed in your search for alternatives. </w:t>
      </w:r>
      <w:r w:rsidR="00AC7EEB" w:rsidRPr="00763782">
        <w:rPr>
          <w:rFonts w:cstheme="minorHAnsi"/>
          <w:color w:val="000000"/>
        </w:rPr>
        <w:t>Alternatives include methods that</w:t>
      </w:r>
      <w:r w:rsidR="00DF492D" w:rsidRPr="00763782">
        <w:rPr>
          <w:rFonts w:cstheme="minorHAnsi"/>
          <w:color w:val="000000"/>
        </w:rPr>
        <w:t>:</w:t>
      </w:r>
    </w:p>
    <w:p w14:paraId="2D0418CE" w14:textId="77777777" w:rsidR="00DF492D" w:rsidRPr="00763782" w:rsidRDefault="00761A1D" w:rsidP="008F6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b/>
          <w:color w:val="000000"/>
        </w:rPr>
        <w:t>replace</w:t>
      </w:r>
      <w:r w:rsidRPr="00763782">
        <w:rPr>
          <w:rFonts w:cstheme="minorHAnsi"/>
          <w:color w:val="000000"/>
        </w:rPr>
        <w:t xml:space="preserve"> your proposed species with </w:t>
      </w:r>
      <w:r w:rsidR="00AC7EEB" w:rsidRPr="00763782">
        <w:rPr>
          <w:rFonts w:cstheme="minorHAnsi"/>
          <w:color w:val="000000"/>
        </w:rPr>
        <w:t>non-animal systems or less sentient animal species (</w:t>
      </w:r>
      <w:r w:rsidRPr="00763782">
        <w:rPr>
          <w:rFonts w:cstheme="minorHAnsi"/>
          <w:color w:val="000000"/>
        </w:rPr>
        <w:t>e.g.</w:t>
      </w:r>
      <w:r w:rsidR="00AC7EEB" w:rsidRPr="00763782">
        <w:rPr>
          <w:rFonts w:cstheme="minorHAnsi"/>
          <w:color w:val="000000"/>
        </w:rPr>
        <w:t>, the use of an in vitro or insect model to replace a</w:t>
      </w:r>
      <w:r w:rsidR="00E92276" w:rsidRPr="00763782">
        <w:rPr>
          <w:rFonts w:cstheme="minorHAnsi"/>
          <w:color w:val="000000"/>
        </w:rPr>
        <w:t xml:space="preserve"> </w:t>
      </w:r>
      <w:r w:rsidR="00DF492D" w:rsidRPr="00763782">
        <w:rPr>
          <w:rFonts w:cstheme="minorHAnsi"/>
          <w:color w:val="000000"/>
        </w:rPr>
        <w:t>mammalian model</w:t>
      </w:r>
      <w:proofErr w:type="gramStart"/>
      <w:r w:rsidR="00DF492D" w:rsidRPr="00763782">
        <w:rPr>
          <w:rFonts w:cstheme="minorHAnsi"/>
          <w:color w:val="000000"/>
        </w:rPr>
        <w:t>);</w:t>
      </w:r>
      <w:proofErr w:type="gramEnd"/>
      <w:r w:rsidR="00AC7EEB" w:rsidRPr="00763782">
        <w:rPr>
          <w:rFonts w:cstheme="minorHAnsi"/>
          <w:color w:val="000000"/>
        </w:rPr>
        <w:t xml:space="preserve"> </w:t>
      </w:r>
    </w:p>
    <w:p w14:paraId="11386C7B" w14:textId="77777777" w:rsidR="00DF492D" w:rsidRPr="00763782" w:rsidRDefault="00AC7EEB" w:rsidP="008F6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b/>
          <w:bCs/>
          <w:color w:val="000000"/>
        </w:rPr>
        <w:t xml:space="preserve">reduce </w:t>
      </w:r>
      <w:r w:rsidRPr="00763782">
        <w:rPr>
          <w:rFonts w:cstheme="minorHAnsi"/>
          <w:color w:val="000000"/>
        </w:rPr>
        <w:t>the number of animals to the minimum required to</w:t>
      </w:r>
      <w:r w:rsidR="00E92276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>obtain scientifically valid data</w:t>
      </w:r>
      <w:r w:rsidR="00DF492D" w:rsidRPr="00763782">
        <w:rPr>
          <w:rFonts w:cstheme="minorHAnsi"/>
          <w:color w:val="000000"/>
        </w:rPr>
        <w:t>; and</w:t>
      </w:r>
      <w:r w:rsidRPr="00763782">
        <w:rPr>
          <w:rFonts w:cstheme="minorHAnsi"/>
          <w:color w:val="000000"/>
        </w:rPr>
        <w:t xml:space="preserve"> </w:t>
      </w:r>
    </w:p>
    <w:p w14:paraId="3CA675C3" w14:textId="77777777" w:rsidR="00E92276" w:rsidRPr="00763782" w:rsidRDefault="00AC7EEB" w:rsidP="008F6C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b/>
          <w:bCs/>
          <w:color w:val="000000"/>
        </w:rPr>
        <w:t xml:space="preserve">refine </w:t>
      </w:r>
      <w:r w:rsidRPr="00763782">
        <w:rPr>
          <w:rFonts w:cstheme="minorHAnsi"/>
          <w:color w:val="000000"/>
        </w:rPr>
        <w:t>animal use by lessening or eliminating</w:t>
      </w:r>
      <w:r w:rsidR="00E92276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 xml:space="preserve">pain or distress and, thereby, enhancing animal well-being. </w:t>
      </w:r>
    </w:p>
    <w:p w14:paraId="590093D4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340BA1" w14:textId="77777777" w:rsidR="00AC7EEB" w:rsidRPr="00A842BD" w:rsidRDefault="00E92276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You must provide at least </w:t>
      </w:r>
      <w:r w:rsidRPr="00763782">
        <w:rPr>
          <w:rFonts w:cstheme="minorHAnsi"/>
          <w:b/>
          <w:bCs/>
          <w:color w:val="000000"/>
        </w:rPr>
        <w:t xml:space="preserve">two sources </w:t>
      </w:r>
      <w:r w:rsidRPr="00763782">
        <w:rPr>
          <w:rFonts w:cstheme="minorHAnsi"/>
          <w:color w:val="000000"/>
        </w:rPr>
        <w:t>of information to show that you have addressed each of</w:t>
      </w:r>
      <w:r w:rsidR="00A842BD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 xml:space="preserve">the 3R’s. </w:t>
      </w:r>
      <w:r w:rsidR="00AC7EEB" w:rsidRPr="00763782">
        <w:rPr>
          <w:rFonts w:cstheme="minorHAnsi"/>
          <w:color w:val="000000"/>
        </w:rPr>
        <w:t xml:space="preserve">As the USDA noted in a review of some of MU’s teaching protocols: </w:t>
      </w:r>
      <w:r w:rsidR="00AC7EEB" w:rsidRPr="00763782">
        <w:rPr>
          <w:rFonts w:cstheme="minorHAnsi"/>
          <w:i/>
          <w:iCs/>
          <w:color w:val="000000"/>
        </w:rPr>
        <w:t>“This information is</w:t>
      </w:r>
      <w:r w:rsidRPr="00763782">
        <w:rPr>
          <w:rFonts w:cstheme="minorHAnsi"/>
          <w:i/>
          <w:iCs/>
          <w:color w:val="000000"/>
        </w:rPr>
        <w:t xml:space="preserve"> </w:t>
      </w:r>
      <w:r w:rsidR="00A842BD">
        <w:rPr>
          <w:rFonts w:cstheme="minorHAnsi"/>
          <w:i/>
          <w:iCs/>
          <w:color w:val="000000"/>
        </w:rPr>
        <w:t xml:space="preserve">required to </w:t>
      </w:r>
      <w:r w:rsidR="00AC7EEB" w:rsidRPr="00763782">
        <w:rPr>
          <w:rFonts w:cstheme="minorHAnsi"/>
          <w:i/>
          <w:iCs/>
          <w:color w:val="000000"/>
        </w:rPr>
        <w:t>assess that a reasonable and good faith effort was made to identify and consider</w:t>
      </w:r>
      <w:r w:rsidRPr="00763782">
        <w:rPr>
          <w:rFonts w:cstheme="minorHAnsi"/>
          <w:i/>
          <w:iCs/>
          <w:color w:val="000000"/>
        </w:rPr>
        <w:t xml:space="preserve"> </w:t>
      </w:r>
      <w:r w:rsidR="00AC7EEB" w:rsidRPr="00763782">
        <w:rPr>
          <w:rFonts w:cstheme="minorHAnsi"/>
          <w:i/>
          <w:iCs/>
          <w:color w:val="000000"/>
        </w:rPr>
        <w:t>any possible alternatives. Multiple searches should be a part of all protocols involving more</w:t>
      </w:r>
      <w:r w:rsidRPr="00763782">
        <w:rPr>
          <w:rFonts w:cstheme="minorHAnsi"/>
          <w:i/>
          <w:iCs/>
          <w:color w:val="000000"/>
        </w:rPr>
        <w:t xml:space="preserve"> </w:t>
      </w:r>
      <w:r w:rsidR="00AC7EEB" w:rsidRPr="00763782">
        <w:rPr>
          <w:rFonts w:cstheme="minorHAnsi"/>
          <w:i/>
          <w:iCs/>
          <w:color w:val="000000"/>
        </w:rPr>
        <w:t>than momentary or slight pain or distress to the animals used.”</w:t>
      </w:r>
    </w:p>
    <w:p w14:paraId="15AECA46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D92AE67" w14:textId="77777777" w:rsidR="00AC7EEB" w:rsidRPr="00763782" w:rsidRDefault="006551E0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b/>
          <w:color w:val="000000"/>
        </w:rPr>
        <w:t>One</w:t>
      </w:r>
      <w:r w:rsidR="00AC7EEB" w:rsidRPr="00763782">
        <w:rPr>
          <w:rFonts w:cstheme="minorHAnsi"/>
          <w:b/>
          <w:color w:val="000000"/>
        </w:rPr>
        <w:t xml:space="preserve"> of these sources must be a scientific literature database</w:t>
      </w:r>
      <w:r w:rsidR="00C06F9F" w:rsidRPr="00763782">
        <w:rPr>
          <w:rFonts w:cstheme="minorHAnsi"/>
          <w:color w:val="000000"/>
        </w:rPr>
        <w:t xml:space="preserve">. </w:t>
      </w:r>
      <w:r w:rsidR="00CD45A0" w:rsidRPr="00763782">
        <w:rPr>
          <w:rFonts w:cstheme="minorHAnsi"/>
          <w:color w:val="000000"/>
        </w:rPr>
        <w:t>Databases are available via the MU Libraries (</w:t>
      </w:r>
      <w:hyperlink r:id="rId7" w:history="1">
        <w:r w:rsidR="00CD45A0" w:rsidRPr="00763782">
          <w:rPr>
            <w:rStyle w:val="Hyperlink"/>
            <w:rFonts w:cstheme="minorHAnsi"/>
          </w:rPr>
          <w:t>http://mulibraries.missouri.edu</w:t>
        </w:r>
      </w:hyperlink>
      <w:r w:rsidR="00CD45A0" w:rsidRPr="00763782">
        <w:rPr>
          <w:rFonts w:cstheme="minorHAnsi"/>
          <w:color w:val="000000"/>
        </w:rPr>
        <w:t xml:space="preserve">). </w:t>
      </w:r>
      <w:r w:rsidR="00AC7EEB" w:rsidRPr="00763782">
        <w:rPr>
          <w:rFonts w:cstheme="minorHAnsi"/>
          <w:color w:val="000000"/>
        </w:rPr>
        <w:t>Databases to consider include:</w:t>
      </w:r>
    </w:p>
    <w:p w14:paraId="2F39907E" w14:textId="77777777" w:rsidR="00AC7EEB" w:rsidRPr="00763782" w:rsidRDefault="00AC7EEB" w:rsidP="008F6C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MEDLINE (either Ovid MEDLINE or PubMed)</w:t>
      </w:r>
    </w:p>
    <w:p w14:paraId="4E68FAFA" w14:textId="77777777" w:rsidR="00AC7EEB" w:rsidRPr="00763782" w:rsidRDefault="00AC7EEB" w:rsidP="008F6C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AGRICOLA</w:t>
      </w:r>
    </w:p>
    <w:p w14:paraId="2C71346B" w14:textId="77777777" w:rsidR="00AC7EEB" w:rsidRPr="00763782" w:rsidRDefault="00AC7EEB" w:rsidP="008F6C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CAB</w:t>
      </w:r>
    </w:p>
    <w:p w14:paraId="0DF4C06B" w14:textId="77777777" w:rsidR="0074030E" w:rsidRPr="00763782" w:rsidRDefault="0074030E" w:rsidP="008F6C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ERIC (for teaching protocols)</w:t>
      </w:r>
    </w:p>
    <w:p w14:paraId="018690A8" w14:textId="77777777" w:rsidR="0074030E" w:rsidRPr="00763782" w:rsidRDefault="0074030E" w:rsidP="008F6C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Scopus</w:t>
      </w:r>
    </w:p>
    <w:p w14:paraId="226830F5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2AFC20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63782">
        <w:rPr>
          <w:rFonts w:cstheme="minorHAnsi"/>
          <w:b/>
          <w:color w:val="000000"/>
        </w:rPr>
        <w:t>Search Terms to Consider for the 3R’</w:t>
      </w:r>
      <w:r w:rsidR="00761A1D" w:rsidRPr="00763782">
        <w:rPr>
          <w:rFonts w:cstheme="minorHAnsi"/>
          <w:b/>
          <w:color w:val="000000"/>
        </w:rPr>
        <w:t>s</w:t>
      </w:r>
    </w:p>
    <w:p w14:paraId="161723CB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Terms will vary among databases and will depend upon your protocol. Because constructing</w:t>
      </w:r>
      <w:r w:rsidR="00761A1D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>one search strategy to cover all 3R’s can be unwieldy, it’s best to perform different searches.</w:t>
      </w:r>
      <w:r w:rsidR="00A842BD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 xml:space="preserve">Note: () = truncation: e.g., </w:t>
      </w:r>
      <w:proofErr w:type="spellStart"/>
      <w:proofErr w:type="gramStart"/>
      <w:r w:rsidRPr="00763782">
        <w:rPr>
          <w:rFonts w:cstheme="minorHAnsi"/>
          <w:color w:val="000000"/>
        </w:rPr>
        <w:t>reduc</w:t>
      </w:r>
      <w:proofErr w:type="spellEnd"/>
      <w:r w:rsidRPr="00763782">
        <w:rPr>
          <w:rFonts w:cstheme="minorHAnsi"/>
          <w:color w:val="000000"/>
        </w:rPr>
        <w:t>(</w:t>
      </w:r>
      <w:proofErr w:type="gramEnd"/>
      <w:r w:rsidRPr="00763782">
        <w:rPr>
          <w:rFonts w:cstheme="minorHAnsi"/>
          <w:color w:val="000000"/>
        </w:rPr>
        <w:t>) retrieves reduce, reduces, reduction, etc. Different databases</w:t>
      </w:r>
      <w:r w:rsidR="00A842BD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>use different symbols.</w:t>
      </w:r>
    </w:p>
    <w:p w14:paraId="10C4DB82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25C142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763782">
        <w:rPr>
          <w:rFonts w:cstheme="minorHAnsi"/>
          <w:b/>
          <w:bCs/>
          <w:color w:val="000000"/>
        </w:rPr>
        <w:t>Replacement</w:t>
      </w:r>
      <w:r w:rsidRPr="00763782">
        <w:rPr>
          <w:rFonts w:cstheme="minorHAnsi"/>
          <w:color w:val="000000"/>
        </w:rPr>
        <w:t xml:space="preserve">: Substitute </w:t>
      </w:r>
      <w:r w:rsidR="008C210D" w:rsidRPr="00763782">
        <w:rPr>
          <w:rFonts w:cstheme="minorHAnsi"/>
          <w:color w:val="000000"/>
        </w:rPr>
        <w:t xml:space="preserve">current </w:t>
      </w:r>
      <w:r w:rsidRPr="00763782">
        <w:rPr>
          <w:rFonts w:cstheme="minorHAnsi"/>
          <w:color w:val="000000"/>
        </w:rPr>
        <w:t xml:space="preserve">animal with other or non-animal model. </w:t>
      </w:r>
      <w:r w:rsidRPr="00763782">
        <w:rPr>
          <w:rFonts w:cstheme="minorHAnsi"/>
          <w:i/>
          <w:iCs/>
          <w:color w:val="000000"/>
        </w:rPr>
        <w:t>Note: in the</w:t>
      </w:r>
      <w:r w:rsidR="00761A1D" w:rsidRPr="00763782">
        <w:rPr>
          <w:rFonts w:cstheme="minorHAnsi"/>
          <w:i/>
          <w:iCs/>
          <w:color w:val="000000"/>
        </w:rPr>
        <w:t xml:space="preserve"> </w:t>
      </w:r>
      <w:r w:rsidRPr="00763782">
        <w:rPr>
          <w:rFonts w:cstheme="minorHAnsi"/>
          <w:i/>
          <w:iCs/>
          <w:color w:val="000000"/>
        </w:rPr>
        <w:t>replacement search, terms for the species listed in the protocol aren’t used.</w:t>
      </w:r>
    </w:p>
    <w:p w14:paraId="2273FDEC" w14:textId="77777777" w:rsidR="00AC7EEB" w:rsidRPr="00763782" w:rsidRDefault="00AC7EEB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Animal use alternatives, </w:t>
      </w:r>
      <w:r w:rsidR="00CD45A0" w:rsidRPr="00763782">
        <w:rPr>
          <w:rFonts w:cstheme="minorHAnsi"/>
          <w:color w:val="000000"/>
        </w:rPr>
        <w:t xml:space="preserve">animal testing alternatives, </w:t>
      </w:r>
      <w:proofErr w:type="gramStart"/>
      <w:r w:rsidRPr="00763782">
        <w:rPr>
          <w:rFonts w:cstheme="minorHAnsi"/>
          <w:color w:val="000000"/>
        </w:rPr>
        <w:t>alternative(</w:t>
      </w:r>
      <w:proofErr w:type="gramEnd"/>
      <w:r w:rsidRPr="00763782">
        <w:rPr>
          <w:rFonts w:cstheme="minorHAnsi"/>
          <w:color w:val="000000"/>
        </w:rPr>
        <w:t>)</w:t>
      </w:r>
    </w:p>
    <w:p w14:paraId="56E1090B" w14:textId="77777777" w:rsidR="00CD45A0" w:rsidRPr="00763782" w:rsidRDefault="00AC7EEB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In vitro, </w:t>
      </w:r>
      <w:r w:rsidR="0074030E" w:rsidRPr="00763782">
        <w:rPr>
          <w:rFonts w:cstheme="minorHAnsi"/>
          <w:color w:val="000000"/>
        </w:rPr>
        <w:t xml:space="preserve">tissue culture, </w:t>
      </w:r>
      <w:r w:rsidR="00CD45A0" w:rsidRPr="00763782">
        <w:rPr>
          <w:rFonts w:cstheme="minorHAnsi"/>
          <w:color w:val="000000"/>
        </w:rPr>
        <w:t>cell culture</w:t>
      </w:r>
    </w:p>
    <w:p w14:paraId="1224E1B0" w14:textId="77777777" w:rsidR="00CD45A0" w:rsidRPr="00763782" w:rsidRDefault="00CD45A0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C</w:t>
      </w:r>
      <w:r w:rsidR="00AC7EEB" w:rsidRPr="00763782">
        <w:rPr>
          <w:rFonts w:cstheme="minorHAnsi"/>
          <w:color w:val="000000"/>
        </w:rPr>
        <w:t>omputer simulati</w:t>
      </w:r>
      <w:r w:rsidRPr="00763782">
        <w:rPr>
          <w:rFonts w:cstheme="minorHAnsi"/>
          <w:color w:val="000000"/>
        </w:rPr>
        <w:t>on</w:t>
      </w:r>
    </w:p>
    <w:p w14:paraId="2BF2C5A0" w14:textId="77777777" w:rsidR="00AC7EEB" w:rsidRPr="00763782" w:rsidRDefault="00CD45A0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gramStart"/>
      <w:r w:rsidRPr="00763782">
        <w:rPr>
          <w:rFonts w:cstheme="minorHAnsi"/>
          <w:color w:val="000000"/>
        </w:rPr>
        <w:t>M</w:t>
      </w:r>
      <w:r w:rsidR="00AC7EEB" w:rsidRPr="00763782">
        <w:rPr>
          <w:rFonts w:cstheme="minorHAnsi"/>
          <w:color w:val="000000"/>
        </w:rPr>
        <w:t>odel(</w:t>
      </w:r>
      <w:proofErr w:type="gramEnd"/>
      <w:r w:rsidR="00AC7EEB" w:rsidRPr="00763782">
        <w:rPr>
          <w:rFonts w:cstheme="minorHAnsi"/>
          <w:color w:val="000000"/>
        </w:rPr>
        <w:t>) (e.g., biological; statistical)</w:t>
      </w:r>
    </w:p>
    <w:p w14:paraId="1B9456CE" w14:textId="77777777" w:rsidR="00CD45A0" w:rsidRPr="00763782" w:rsidRDefault="00CD45A0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spellStart"/>
      <w:proofErr w:type="gramStart"/>
      <w:r w:rsidRPr="00763782">
        <w:rPr>
          <w:rFonts w:cstheme="minorHAnsi"/>
          <w:color w:val="000000"/>
        </w:rPr>
        <w:t>Mannekin</w:t>
      </w:r>
      <w:proofErr w:type="spellEnd"/>
      <w:r w:rsidRPr="00763782">
        <w:rPr>
          <w:rFonts w:cstheme="minorHAnsi"/>
          <w:color w:val="000000"/>
        </w:rPr>
        <w:t>(</w:t>
      </w:r>
      <w:proofErr w:type="gramEnd"/>
      <w:r w:rsidRPr="00763782">
        <w:rPr>
          <w:rFonts w:cstheme="minorHAnsi"/>
          <w:color w:val="000000"/>
        </w:rPr>
        <w:t>)</w:t>
      </w:r>
      <w:r w:rsidR="0074030E" w:rsidRPr="00763782">
        <w:rPr>
          <w:rFonts w:cstheme="minorHAnsi"/>
          <w:color w:val="000000"/>
        </w:rPr>
        <w:t>, cadaver()</w:t>
      </w:r>
    </w:p>
    <w:p w14:paraId="24D2E1D9" w14:textId="77777777" w:rsidR="008C210D" w:rsidRPr="00763782" w:rsidRDefault="008C210D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Transgenic </w:t>
      </w:r>
      <w:proofErr w:type="gramStart"/>
      <w:r w:rsidRPr="00763782">
        <w:rPr>
          <w:rFonts w:cstheme="minorHAnsi"/>
          <w:color w:val="000000"/>
        </w:rPr>
        <w:t>plant(</w:t>
      </w:r>
      <w:proofErr w:type="gramEnd"/>
      <w:r w:rsidRPr="00763782">
        <w:rPr>
          <w:rFonts w:cstheme="minorHAnsi"/>
          <w:color w:val="000000"/>
        </w:rPr>
        <w:t>)</w:t>
      </w:r>
    </w:p>
    <w:p w14:paraId="492F0079" w14:textId="77777777" w:rsidR="00AC7EEB" w:rsidRPr="00763782" w:rsidRDefault="003009A4" w:rsidP="007637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spellStart"/>
      <w:proofErr w:type="gramStart"/>
      <w:r w:rsidRPr="00763782">
        <w:rPr>
          <w:rFonts w:cstheme="minorHAnsi"/>
          <w:color w:val="000000"/>
        </w:rPr>
        <w:t>Replac</w:t>
      </w:r>
      <w:proofErr w:type="spellEnd"/>
      <w:r w:rsidR="00AC7EEB" w:rsidRPr="00763782">
        <w:rPr>
          <w:rFonts w:cstheme="minorHAnsi"/>
          <w:color w:val="000000"/>
        </w:rPr>
        <w:t>(</w:t>
      </w:r>
      <w:proofErr w:type="gramEnd"/>
      <w:r w:rsidR="00AC7EEB" w:rsidRPr="00763782">
        <w:rPr>
          <w:rFonts w:cstheme="minorHAnsi"/>
          <w:color w:val="000000"/>
        </w:rPr>
        <w:t>)</w:t>
      </w:r>
    </w:p>
    <w:p w14:paraId="2B31F61A" w14:textId="77777777" w:rsidR="00763782" w:rsidRPr="00763782" w:rsidRDefault="00763782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6BB1C9C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b/>
          <w:bCs/>
          <w:color w:val="000000"/>
        </w:rPr>
        <w:t>Reduction</w:t>
      </w:r>
      <w:r w:rsidRPr="00763782">
        <w:rPr>
          <w:rFonts w:cstheme="minorHAnsi"/>
          <w:color w:val="000000"/>
        </w:rPr>
        <w:t>: Minimize the number of animals used without losing statistical power</w:t>
      </w:r>
    </w:p>
    <w:p w14:paraId="43456C5B" w14:textId="77777777" w:rsidR="00AC7EEB" w:rsidRPr="00763782" w:rsidRDefault="00AC7EEB" w:rsidP="007637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spellStart"/>
      <w:proofErr w:type="gramStart"/>
      <w:r w:rsidRPr="00763782">
        <w:rPr>
          <w:rFonts w:cstheme="minorHAnsi"/>
          <w:color w:val="000000"/>
        </w:rPr>
        <w:t>Reduc</w:t>
      </w:r>
      <w:proofErr w:type="spellEnd"/>
      <w:r w:rsidRPr="00763782">
        <w:rPr>
          <w:rFonts w:cstheme="minorHAnsi"/>
          <w:color w:val="000000"/>
        </w:rPr>
        <w:t>(</w:t>
      </w:r>
      <w:proofErr w:type="gramEnd"/>
      <w:r w:rsidRPr="00763782">
        <w:rPr>
          <w:rFonts w:cstheme="minorHAnsi"/>
          <w:color w:val="000000"/>
        </w:rPr>
        <w:t>) [near terms like animal, number, research]</w:t>
      </w:r>
    </w:p>
    <w:p w14:paraId="595AB72C" w14:textId="77777777" w:rsidR="00AC7EEB" w:rsidRPr="00763782" w:rsidRDefault="00AC7EEB" w:rsidP="007637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Power analysis</w:t>
      </w:r>
    </w:p>
    <w:p w14:paraId="08320434" w14:textId="77777777" w:rsidR="00761A1D" w:rsidRPr="00763782" w:rsidRDefault="00761A1D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D803FB" w14:textId="77777777" w:rsidR="00BA7445" w:rsidRDefault="00BA7445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71D536D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</w:rPr>
      </w:pPr>
      <w:r w:rsidRPr="00763782">
        <w:rPr>
          <w:rFonts w:cstheme="minorHAnsi"/>
          <w:b/>
          <w:bCs/>
          <w:color w:val="000000"/>
        </w:rPr>
        <w:lastRenderedPageBreak/>
        <w:t>Refinement</w:t>
      </w:r>
      <w:r w:rsidRPr="00763782">
        <w:rPr>
          <w:rFonts w:cstheme="minorHAnsi"/>
          <w:color w:val="000000"/>
        </w:rPr>
        <w:t>: Techniques to lessen pain and distress</w:t>
      </w:r>
    </w:p>
    <w:p w14:paraId="1B1672FD" w14:textId="77777777" w:rsidR="00AC7EEB" w:rsidRPr="00763782" w:rsidRDefault="00AC7EEB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Animal Welfare</w:t>
      </w:r>
    </w:p>
    <w:p w14:paraId="47461E17" w14:textId="77777777" w:rsidR="00AC7EEB" w:rsidRPr="00763782" w:rsidRDefault="00AC7EEB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Pain, stress, distress</w:t>
      </w:r>
    </w:p>
    <w:p w14:paraId="67FD2B73" w14:textId="77777777" w:rsidR="00AC7EEB" w:rsidRPr="00763782" w:rsidRDefault="00AC7EEB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proofErr w:type="spellStart"/>
      <w:proofErr w:type="gramStart"/>
      <w:r w:rsidRPr="00763782">
        <w:rPr>
          <w:rFonts w:cstheme="minorHAnsi"/>
          <w:color w:val="000000"/>
        </w:rPr>
        <w:t>Anesthe</w:t>
      </w:r>
      <w:proofErr w:type="spellEnd"/>
      <w:r w:rsidRPr="00763782">
        <w:rPr>
          <w:rFonts w:cstheme="minorHAnsi"/>
          <w:color w:val="000000"/>
        </w:rPr>
        <w:t>(</w:t>
      </w:r>
      <w:proofErr w:type="gramEnd"/>
      <w:r w:rsidRPr="00763782">
        <w:rPr>
          <w:rFonts w:cstheme="minorHAnsi"/>
          <w:color w:val="000000"/>
        </w:rPr>
        <w:t xml:space="preserve">), </w:t>
      </w:r>
      <w:proofErr w:type="spellStart"/>
      <w:r w:rsidRPr="00763782">
        <w:rPr>
          <w:rFonts w:cstheme="minorHAnsi"/>
          <w:color w:val="000000"/>
        </w:rPr>
        <w:t>analges</w:t>
      </w:r>
      <w:proofErr w:type="spellEnd"/>
      <w:r w:rsidRPr="00763782">
        <w:rPr>
          <w:rFonts w:cstheme="minorHAnsi"/>
          <w:color w:val="000000"/>
        </w:rPr>
        <w:t>()</w:t>
      </w:r>
    </w:p>
    <w:p w14:paraId="7678C579" w14:textId="77777777" w:rsidR="00AC7EEB" w:rsidRPr="00763782" w:rsidRDefault="00AC7EEB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Adverse effects, poisoning, toxicity, </w:t>
      </w:r>
      <w:r w:rsidR="00CF2FA5">
        <w:rPr>
          <w:rFonts w:cstheme="minorHAnsi"/>
          <w:color w:val="000000"/>
        </w:rPr>
        <w:t xml:space="preserve">safety, </w:t>
      </w:r>
      <w:r w:rsidRPr="00763782">
        <w:rPr>
          <w:rFonts w:cstheme="minorHAnsi"/>
          <w:color w:val="000000"/>
        </w:rPr>
        <w:t>complications</w:t>
      </w:r>
    </w:p>
    <w:p w14:paraId="123CA5FA" w14:textId="77777777" w:rsidR="00B80123" w:rsidRPr="00763782" w:rsidRDefault="00B80123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Noninvasive</w:t>
      </w:r>
    </w:p>
    <w:p w14:paraId="3BB81467" w14:textId="77777777" w:rsidR="00AC7EEB" w:rsidRPr="00763782" w:rsidRDefault="00AC7EEB" w:rsidP="007637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Positive</w:t>
      </w:r>
      <w:r w:rsidR="003009A4" w:rsidRPr="00763782">
        <w:rPr>
          <w:rFonts w:cstheme="minorHAnsi"/>
          <w:color w:val="000000"/>
        </w:rPr>
        <w:t xml:space="preserve"> reinforcement, </w:t>
      </w:r>
      <w:proofErr w:type="gramStart"/>
      <w:r w:rsidR="003009A4" w:rsidRPr="00763782">
        <w:rPr>
          <w:rFonts w:cstheme="minorHAnsi"/>
          <w:color w:val="000000"/>
        </w:rPr>
        <w:t>enrich(</w:t>
      </w:r>
      <w:proofErr w:type="gramEnd"/>
      <w:r w:rsidR="003009A4" w:rsidRPr="00763782">
        <w:rPr>
          <w:rFonts w:cstheme="minorHAnsi"/>
          <w:color w:val="000000"/>
        </w:rPr>
        <w:t xml:space="preserve">), </w:t>
      </w:r>
      <w:proofErr w:type="spellStart"/>
      <w:r w:rsidR="003009A4" w:rsidRPr="00763782">
        <w:rPr>
          <w:rFonts w:cstheme="minorHAnsi"/>
          <w:color w:val="000000"/>
        </w:rPr>
        <w:t>refin</w:t>
      </w:r>
      <w:proofErr w:type="spellEnd"/>
      <w:r w:rsidRPr="00763782">
        <w:rPr>
          <w:rFonts w:cstheme="minorHAnsi"/>
          <w:color w:val="000000"/>
        </w:rPr>
        <w:t>()</w:t>
      </w:r>
    </w:p>
    <w:p w14:paraId="1FF3902E" w14:textId="77777777" w:rsidR="00761A1D" w:rsidRPr="00763782" w:rsidRDefault="00761A1D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EF099A" w14:textId="62F99A8F" w:rsidR="0074030E" w:rsidRDefault="0074030E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Sample searches: </w:t>
      </w:r>
      <w:hyperlink r:id="rId8" w:history="1">
        <w:r w:rsidR="00573241" w:rsidRPr="003D3E07">
          <w:rPr>
            <w:rStyle w:val="Hyperlink"/>
            <w:rFonts w:cstheme="minorHAnsi"/>
          </w:rPr>
          <w:t>https://www.nal.usda.gov/awic/sample-searches</w:t>
        </w:r>
      </w:hyperlink>
    </w:p>
    <w:p w14:paraId="3650516E" w14:textId="77777777" w:rsidR="0074030E" w:rsidRPr="00763782" w:rsidRDefault="0074030E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250C5CC" w14:textId="77777777" w:rsidR="00DB28A9" w:rsidRPr="00763782" w:rsidRDefault="00BC4496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For the Literature Database source</w:t>
      </w:r>
      <w:r w:rsidR="00DB28A9" w:rsidRPr="00763782">
        <w:rPr>
          <w:rFonts w:cstheme="minorHAnsi"/>
          <w:color w:val="000000"/>
        </w:rPr>
        <w:t xml:space="preserve">, you will provide information on: date of search; name of the database; years covered by the search (depending on the protocol, limiting to the last 10 – 15 years is </w:t>
      </w:r>
      <w:r w:rsidR="004D337F">
        <w:rPr>
          <w:rFonts w:cstheme="minorHAnsi"/>
          <w:color w:val="000000"/>
        </w:rPr>
        <w:t xml:space="preserve">usually </w:t>
      </w:r>
      <w:r w:rsidR="00DB28A9" w:rsidRPr="00763782">
        <w:rPr>
          <w:rFonts w:cstheme="minorHAnsi"/>
          <w:color w:val="000000"/>
        </w:rPr>
        <w:t>appropriate); search strategy.</w:t>
      </w:r>
    </w:p>
    <w:p w14:paraId="2FC0FEF9" w14:textId="77777777" w:rsidR="00DB28A9" w:rsidRPr="00763782" w:rsidRDefault="00DB28A9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026476" w14:textId="77777777" w:rsidR="0069664E" w:rsidRPr="00763782" w:rsidRDefault="008C210D" w:rsidP="00761A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63782">
        <w:rPr>
          <w:rFonts w:cstheme="minorHAnsi"/>
          <w:b/>
          <w:color w:val="000000"/>
        </w:rPr>
        <w:t>Expert Consultation</w:t>
      </w:r>
    </w:p>
    <w:p w14:paraId="68D4B9B6" w14:textId="77777777" w:rsidR="00761A1D" w:rsidRPr="00763782" w:rsidRDefault="00761A1D" w:rsidP="00761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If you use </w:t>
      </w:r>
      <w:r w:rsidR="00DB28A9" w:rsidRPr="00763782">
        <w:rPr>
          <w:rFonts w:cstheme="minorHAnsi"/>
          <w:color w:val="000000"/>
        </w:rPr>
        <w:t xml:space="preserve">expert </w:t>
      </w:r>
      <w:r w:rsidR="008C210D" w:rsidRPr="00763782">
        <w:rPr>
          <w:rFonts w:cstheme="minorHAnsi"/>
          <w:color w:val="000000"/>
        </w:rPr>
        <w:t>consultation</w:t>
      </w:r>
      <w:r w:rsidRPr="00763782">
        <w:rPr>
          <w:rFonts w:cstheme="minorHAnsi"/>
          <w:color w:val="000000"/>
        </w:rPr>
        <w:t xml:space="preserve"> (e.g., </w:t>
      </w:r>
      <w:r w:rsidR="00DB28A9" w:rsidRPr="00763782">
        <w:rPr>
          <w:rFonts w:cstheme="minorHAnsi"/>
          <w:color w:val="000000"/>
        </w:rPr>
        <w:t xml:space="preserve">correspondence with </w:t>
      </w:r>
      <w:r w:rsidR="0069664E" w:rsidRPr="00763782">
        <w:rPr>
          <w:rFonts w:cstheme="minorHAnsi"/>
          <w:color w:val="000000"/>
        </w:rPr>
        <w:t xml:space="preserve">an </w:t>
      </w:r>
      <w:r w:rsidR="00DB28A9" w:rsidRPr="00763782">
        <w:rPr>
          <w:rFonts w:cstheme="minorHAnsi"/>
          <w:color w:val="000000"/>
        </w:rPr>
        <w:t>expert</w:t>
      </w:r>
      <w:r w:rsidRPr="00763782">
        <w:rPr>
          <w:rFonts w:cstheme="minorHAnsi"/>
          <w:color w:val="000000"/>
        </w:rPr>
        <w:t xml:space="preserve">, </w:t>
      </w:r>
      <w:r w:rsidR="00DB28A9" w:rsidRPr="00763782">
        <w:rPr>
          <w:rFonts w:cstheme="minorHAnsi"/>
          <w:color w:val="000000"/>
        </w:rPr>
        <w:t>particip</w:t>
      </w:r>
      <w:r w:rsidR="0069664E" w:rsidRPr="00763782">
        <w:rPr>
          <w:rFonts w:cstheme="minorHAnsi"/>
          <w:color w:val="000000"/>
        </w:rPr>
        <w:t>ation</w:t>
      </w:r>
      <w:r w:rsidR="00DB28A9" w:rsidRPr="00763782">
        <w:rPr>
          <w:rFonts w:cstheme="minorHAnsi"/>
          <w:color w:val="000000"/>
        </w:rPr>
        <w:t xml:space="preserve"> in relevant conferences or </w:t>
      </w:r>
      <w:r w:rsidRPr="00763782">
        <w:rPr>
          <w:rFonts w:cstheme="minorHAnsi"/>
          <w:color w:val="000000"/>
        </w:rPr>
        <w:t xml:space="preserve">seminars, etc.) as your second source of information, </w:t>
      </w:r>
      <w:r w:rsidR="00C06F9F" w:rsidRPr="00763782">
        <w:rPr>
          <w:rFonts w:cstheme="minorHAnsi"/>
          <w:color w:val="000000"/>
        </w:rPr>
        <w:t>document</w:t>
      </w:r>
      <w:r w:rsidRPr="00763782">
        <w:rPr>
          <w:rFonts w:cstheme="minorHAnsi"/>
          <w:color w:val="000000"/>
        </w:rPr>
        <w:t xml:space="preserve"> date</w:t>
      </w:r>
      <w:r w:rsidR="00DB28A9" w:rsidRPr="00763782">
        <w:rPr>
          <w:rFonts w:cstheme="minorHAnsi"/>
          <w:color w:val="000000"/>
        </w:rPr>
        <w:t xml:space="preserve"> of consultation</w:t>
      </w:r>
      <w:r w:rsidRPr="00763782">
        <w:rPr>
          <w:rFonts w:cstheme="minorHAnsi"/>
          <w:color w:val="000000"/>
        </w:rPr>
        <w:t>,</w:t>
      </w:r>
      <w:r w:rsidR="00DB28A9" w:rsidRPr="00763782">
        <w:rPr>
          <w:rFonts w:cstheme="minorHAnsi"/>
          <w:color w:val="000000"/>
        </w:rPr>
        <w:t xml:space="preserve"> name of expert (or conference), qualifications of expert, and </w:t>
      </w:r>
      <w:r w:rsidR="00C06F9F" w:rsidRPr="00763782">
        <w:rPr>
          <w:rFonts w:cstheme="minorHAnsi"/>
          <w:color w:val="000000"/>
        </w:rPr>
        <w:t>specific</w:t>
      </w:r>
      <w:r w:rsidRPr="00763782">
        <w:rPr>
          <w:rFonts w:cstheme="minorHAnsi"/>
          <w:color w:val="000000"/>
        </w:rPr>
        <w:t xml:space="preserve"> content of the information.</w:t>
      </w:r>
    </w:p>
    <w:p w14:paraId="43E579D2" w14:textId="77777777" w:rsidR="00761A1D" w:rsidRPr="00763782" w:rsidRDefault="00761A1D" w:rsidP="00761A1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7F4D0C" w14:textId="77777777" w:rsidR="0069664E" w:rsidRPr="00763782" w:rsidRDefault="00DB28A9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63782">
        <w:rPr>
          <w:rFonts w:cstheme="minorHAnsi"/>
          <w:b/>
          <w:color w:val="000000"/>
        </w:rPr>
        <w:t>Animal Alternatives</w:t>
      </w:r>
      <w:r w:rsidR="00761A1D" w:rsidRPr="00763782">
        <w:rPr>
          <w:rFonts w:cstheme="minorHAnsi"/>
          <w:b/>
          <w:color w:val="000000"/>
        </w:rPr>
        <w:t xml:space="preserve"> Narrative</w:t>
      </w:r>
    </w:p>
    <w:p w14:paraId="0FBBA472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763782">
        <w:rPr>
          <w:rFonts w:cstheme="minorHAnsi"/>
          <w:color w:val="000000"/>
        </w:rPr>
        <w:t>The written narrative should be such that the ACUC can readily assess whether the search topic</w:t>
      </w:r>
      <w:r w:rsidR="00761A1D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>was appropriate and whether the search was sufficiently thorough.</w:t>
      </w:r>
    </w:p>
    <w:p w14:paraId="2CA07026" w14:textId="77777777" w:rsidR="00761A1D" w:rsidRPr="00763782" w:rsidRDefault="00761A1D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FB2744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If your literature search or expert consultation uncovers a possible alternative and you will</w:t>
      </w:r>
      <w:r w:rsidR="00761A1D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 xml:space="preserve">not be using that alternative, include your justification for this in the written narrative. </w:t>
      </w:r>
      <w:r w:rsidRPr="00763782">
        <w:rPr>
          <w:rFonts w:cstheme="minorHAnsi"/>
          <w:i/>
          <w:color w:val="000000"/>
        </w:rPr>
        <w:t>There’s no</w:t>
      </w:r>
      <w:r w:rsidR="00761A1D" w:rsidRPr="00763782">
        <w:rPr>
          <w:rFonts w:cstheme="minorHAnsi"/>
          <w:i/>
          <w:color w:val="000000"/>
        </w:rPr>
        <w:t xml:space="preserve"> </w:t>
      </w:r>
      <w:r w:rsidRPr="00763782">
        <w:rPr>
          <w:rFonts w:cstheme="minorHAnsi"/>
          <w:i/>
          <w:color w:val="000000"/>
        </w:rPr>
        <w:t>requirement that the alternatives be used if found; however, a documented effort to identify and</w:t>
      </w:r>
      <w:r w:rsidR="00761A1D" w:rsidRPr="00763782">
        <w:rPr>
          <w:rFonts w:cstheme="minorHAnsi"/>
          <w:i/>
          <w:color w:val="000000"/>
        </w:rPr>
        <w:t xml:space="preserve"> </w:t>
      </w:r>
      <w:r w:rsidRPr="00763782">
        <w:rPr>
          <w:rFonts w:cstheme="minorHAnsi"/>
          <w:i/>
          <w:color w:val="000000"/>
        </w:rPr>
        <w:t>consider alternatives is required.</w:t>
      </w:r>
    </w:p>
    <w:p w14:paraId="3B1E1DCA" w14:textId="77777777" w:rsidR="00761A1D" w:rsidRPr="00763782" w:rsidRDefault="00761A1D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D69B02B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763782">
        <w:rPr>
          <w:rFonts w:cstheme="minorHAnsi"/>
          <w:color w:val="000000"/>
        </w:rPr>
        <w:t xml:space="preserve">For more information on the alternatives search, see </w:t>
      </w:r>
      <w:r w:rsidR="00C06F9F" w:rsidRPr="00763782">
        <w:rPr>
          <w:rFonts w:cstheme="minorHAnsi"/>
          <w:color w:val="000000"/>
        </w:rPr>
        <w:t>the MU Libraries guide on animal alternatives</w:t>
      </w:r>
      <w:r w:rsidR="00761A1D" w:rsidRPr="00763782">
        <w:rPr>
          <w:rFonts w:cstheme="minorHAnsi"/>
          <w:color w:val="000000"/>
        </w:rPr>
        <w:t xml:space="preserve"> at: </w:t>
      </w:r>
      <w:hyperlink r:id="rId9" w:history="1">
        <w:r w:rsidR="00761A1D" w:rsidRPr="00763782">
          <w:rPr>
            <w:rStyle w:val="Hyperlink"/>
            <w:rFonts w:cstheme="minorHAnsi"/>
          </w:rPr>
          <w:t>http://libraryguides.missouri.edu</w:t>
        </w:r>
        <w:r w:rsidR="00761A1D" w:rsidRPr="00763782">
          <w:rPr>
            <w:rStyle w:val="Hyperlink"/>
            <w:rFonts w:cstheme="minorHAnsi"/>
          </w:rPr>
          <w:t>/</w:t>
        </w:r>
        <w:r w:rsidR="00761A1D" w:rsidRPr="00763782">
          <w:rPr>
            <w:rStyle w:val="Hyperlink"/>
            <w:rFonts w:cstheme="minorHAnsi"/>
          </w:rPr>
          <w:t>alternatives</w:t>
        </w:r>
      </w:hyperlink>
      <w:r w:rsidR="00761A1D" w:rsidRPr="00763782">
        <w:rPr>
          <w:rFonts w:cstheme="minorHAnsi"/>
          <w:color w:val="000000"/>
        </w:rPr>
        <w:t xml:space="preserve">. </w:t>
      </w:r>
    </w:p>
    <w:p w14:paraId="2A9816AC" w14:textId="77777777" w:rsidR="00761A1D" w:rsidRPr="00763782" w:rsidRDefault="00761A1D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AA8F0A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If you would like help with your searches or have any questions about this section, please don’t</w:t>
      </w:r>
      <w:r w:rsidR="00761A1D" w:rsidRPr="00763782">
        <w:rPr>
          <w:rFonts w:cstheme="minorHAnsi"/>
          <w:color w:val="000000"/>
        </w:rPr>
        <w:t xml:space="preserve"> </w:t>
      </w:r>
      <w:r w:rsidRPr="00763782">
        <w:rPr>
          <w:rFonts w:cstheme="minorHAnsi"/>
          <w:color w:val="000000"/>
        </w:rPr>
        <w:t>hesitate to contact me.</w:t>
      </w:r>
    </w:p>
    <w:p w14:paraId="553E4235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7EC159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Kate Anderson</w:t>
      </w:r>
    </w:p>
    <w:p w14:paraId="29CC41DC" w14:textId="77777777" w:rsidR="00AC7EEB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 xml:space="preserve">Head, </w:t>
      </w:r>
      <w:proofErr w:type="spellStart"/>
      <w:r w:rsidRPr="00763782">
        <w:rPr>
          <w:rFonts w:cstheme="minorHAnsi"/>
          <w:color w:val="000000"/>
        </w:rPr>
        <w:t>Zalk</w:t>
      </w:r>
      <w:proofErr w:type="spellEnd"/>
      <w:r w:rsidR="00EE3D44">
        <w:rPr>
          <w:rFonts w:cstheme="minorHAnsi"/>
          <w:color w:val="000000"/>
        </w:rPr>
        <w:t xml:space="preserve"> Veterinary Medic</w:t>
      </w:r>
      <w:r w:rsidR="004D337F">
        <w:rPr>
          <w:rFonts w:cstheme="minorHAnsi"/>
          <w:color w:val="000000"/>
        </w:rPr>
        <w:t>al Library</w:t>
      </w:r>
    </w:p>
    <w:p w14:paraId="1C075630" w14:textId="77777777" w:rsidR="00EE3D44" w:rsidRPr="00763782" w:rsidRDefault="00EE3D44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W218 Vet Med </w:t>
      </w:r>
      <w:proofErr w:type="spellStart"/>
      <w:r>
        <w:rPr>
          <w:rFonts w:cstheme="minorHAnsi"/>
          <w:color w:val="000000"/>
        </w:rPr>
        <w:t>Bldg</w:t>
      </w:r>
      <w:proofErr w:type="spellEnd"/>
    </w:p>
    <w:p w14:paraId="60822AEE" w14:textId="77777777" w:rsidR="00AC7EEB" w:rsidRPr="00763782" w:rsidRDefault="00AC7EEB" w:rsidP="00AC7EE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3782">
        <w:rPr>
          <w:rFonts w:cstheme="minorHAnsi"/>
          <w:color w:val="000000"/>
        </w:rPr>
        <w:t>(573) 882-6259</w:t>
      </w:r>
    </w:p>
    <w:p w14:paraId="7CB5CED7" w14:textId="77777777" w:rsidR="00763782" w:rsidRDefault="00573241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10" w:history="1">
        <w:r w:rsidR="00EC664E" w:rsidRPr="00763782">
          <w:rPr>
            <w:rStyle w:val="Hyperlink"/>
            <w:rFonts w:cstheme="minorHAnsi"/>
          </w:rPr>
          <w:t>AndersonKat@missouri.edu</w:t>
        </w:r>
      </w:hyperlink>
    </w:p>
    <w:p w14:paraId="65CCFAE6" w14:textId="77777777" w:rsidR="00763782" w:rsidRDefault="00763782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3C23FDF" w14:textId="77777777" w:rsidR="00763782" w:rsidRDefault="00763782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18FA38" w14:textId="77777777" w:rsidR="00763782" w:rsidRDefault="00763782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F4416A1" w14:textId="77777777" w:rsidR="00763782" w:rsidRDefault="00763782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224E19F" w14:textId="77777777" w:rsidR="00763782" w:rsidRDefault="00763782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BF08760" w14:textId="08B37CA0" w:rsidR="002F7234" w:rsidRPr="00EC664E" w:rsidRDefault="007F6886" w:rsidP="00C5782A">
      <w:pPr>
        <w:tabs>
          <w:tab w:val="right" w:pos="918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16"/>
          <w:szCs w:val="16"/>
        </w:rPr>
        <w:t>Rev</w:t>
      </w:r>
      <w:r w:rsidR="00463BC6">
        <w:rPr>
          <w:rFonts w:cstheme="minorHAnsi"/>
          <w:color w:val="000000"/>
          <w:sz w:val="16"/>
          <w:szCs w:val="16"/>
        </w:rPr>
        <w:t>ised</w:t>
      </w:r>
      <w:r>
        <w:rPr>
          <w:rFonts w:cstheme="minorHAnsi"/>
          <w:color w:val="000000"/>
          <w:sz w:val="16"/>
          <w:szCs w:val="16"/>
        </w:rPr>
        <w:t xml:space="preserve"> </w:t>
      </w:r>
      <w:r w:rsidR="00573241">
        <w:rPr>
          <w:rFonts w:cstheme="minorHAnsi"/>
          <w:color w:val="000000"/>
          <w:sz w:val="16"/>
          <w:szCs w:val="16"/>
        </w:rPr>
        <w:t>2020</w:t>
      </w:r>
    </w:p>
    <w:sectPr w:rsidR="002F7234" w:rsidRPr="00EC664E" w:rsidSect="002F7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819A7" w14:textId="77777777" w:rsidR="000B7323" w:rsidRDefault="000B7323" w:rsidP="0069664E">
      <w:pPr>
        <w:spacing w:after="0" w:line="240" w:lineRule="auto"/>
      </w:pPr>
      <w:r>
        <w:separator/>
      </w:r>
    </w:p>
  </w:endnote>
  <w:endnote w:type="continuationSeparator" w:id="0">
    <w:p w14:paraId="0411D484" w14:textId="77777777" w:rsidR="000B7323" w:rsidRDefault="000B7323" w:rsidP="0069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35F5" w14:textId="77777777" w:rsidR="000B7323" w:rsidRDefault="000B7323" w:rsidP="0069664E">
      <w:pPr>
        <w:spacing w:after="0" w:line="240" w:lineRule="auto"/>
      </w:pPr>
      <w:r>
        <w:separator/>
      </w:r>
    </w:p>
  </w:footnote>
  <w:footnote w:type="continuationSeparator" w:id="0">
    <w:p w14:paraId="5C8DEE78" w14:textId="77777777" w:rsidR="000B7323" w:rsidRDefault="000B7323" w:rsidP="00696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00402"/>
    <w:multiLevelType w:val="hybridMultilevel"/>
    <w:tmpl w:val="C480F16E"/>
    <w:lvl w:ilvl="0" w:tplc="3A2ADF42">
      <w:numFmt w:val="bullet"/>
      <w:lvlText w:val="•"/>
      <w:lvlJc w:val="left"/>
      <w:pPr>
        <w:ind w:left="765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D72F86"/>
    <w:multiLevelType w:val="hybridMultilevel"/>
    <w:tmpl w:val="B9D80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6C09A1"/>
    <w:multiLevelType w:val="hybridMultilevel"/>
    <w:tmpl w:val="419EB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C023D"/>
    <w:multiLevelType w:val="hybridMultilevel"/>
    <w:tmpl w:val="1DA83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756A51"/>
    <w:multiLevelType w:val="hybridMultilevel"/>
    <w:tmpl w:val="E37EFB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F6222D"/>
    <w:multiLevelType w:val="hybridMultilevel"/>
    <w:tmpl w:val="8380662E"/>
    <w:lvl w:ilvl="0" w:tplc="3A2ADF4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31EE"/>
    <w:multiLevelType w:val="hybridMultilevel"/>
    <w:tmpl w:val="6BE2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43613"/>
    <w:multiLevelType w:val="hybridMultilevel"/>
    <w:tmpl w:val="4D50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EB"/>
    <w:rsid w:val="000B7323"/>
    <w:rsid w:val="001C6A4C"/>
    <w:rsid w:val="002F7234"/>
    <w:rsid w:val="003009A4"/>
    <w:rsid w:val="00463BC6"/>
    <w:rsid w:val="004D337F"/>
    <w:rsid w:val="00572B63"/>
    <w:rsid w:val="00573241"/>
    <w:rsid w:val="006551E0"/>
    <w:rsid w:val="00695CA8"/>
    <w:rsid w:val="0069664E"/>
    <w:rsid w:val="00723A1E"/>
    <w:rsid w:val="0074030E"/>
    <w:rsid w:val="00761A1D"/>
    <w:rsid w:val="00763782"/>
    <w:rsid w:val="007C23B6"/>
    <w:rsid w:val="007F6886"/>
    <w:rsid w:val="0081072C"/>
    <w:rsid w:val="008C210D"/>
    <w:rsid w:val="008F6C71"/>
    <w:rsid w:val="00A842BD"/>
    <w:rsid w:val="00AC7EEB"/>
    <w:rsid w:val="00B80123"/>
    <w:rsid w:val="00BA7445"/>
    <w:rsid w:val="00BC4496"/>
    <w:rsid w:val="00C06F9F"/>
    <w:rsid w:val="00C5782A"/>
    <w:rsid w:val="00CD45A0"/>
    <w:rsid w:val="00CF2FA5"/>
    <w:rsid w:val="00DB28A9"/>
    <w:rsid w:val="00DF492D"/>
    <w:rsid w:val="00E17636"/>
    <w:rsid w:val="00E92276"/>
    <w:rsid w:val="00EC664E"/>
    <w:rsid w:val="00E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0371"/>
  <w15:docId w15:val="{5FD2D3C8-180F-42AB-AB18-5628BC69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64E"/>
  </w:style>
  <w:style w:type="paragraph" w:styleId="Footer">
    <w:name w:val="footer"/>
    <w:basedOn w:val="Normal"/>
    <w:link w:val="FooterChar"/>
    <w:uiPriority w:val="99"/>
    <w:unhideWhenUsed/>
    <w:rsid w:val="00696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4E"/>
  </w:style>
  <w:style w:type="paragraph" w:styleId="BalloonText">
    <w:name w:val="Balloon Text"/>
    <w:basedOn w:val="Normal"/>
    <w:link w:val="BalloonTextChar"/>
    <w:uiPriority w:val="99"/>
    <w:semiHidden/>
    <w:unhideWhenUsed/>
    <w:rsid w:val="0069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64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73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.usda.gov/awic/sample-searc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libraries.missour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dersonKat@missour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guides.missouri.edu/alternat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Health Care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Anderson</dc:creator>
  <cp:lastModifiedBy>Nichols, Kristi L.</cp:lastModifiedBy>
  <cp:revision>2</cp:revision>
  <dcterms:created xsi:type="dcterms:W3CDTF">2020-10-30T19:03:00Z</dcterms:created>
  <dcterms:modified xsi:type="dcterms:W3CDTF">2020-10-30T19:03:00Z</dcterms:modified>
</cp:coreProperties>
</file>